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89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14:paraId="30881D0E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14:paraId="70CF6525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p w14:paraId="5F682C15" w14:textId="2C257756" w:rsidR="00452F27" w:rsidRDefault="0065035D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bookmarkStart w:id="0" w:name="Elenco8"/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14:paraId="3A701458" w14:textId="77777777" w:rsidR="00A8392F" w:rsidRDefault="00A839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14:paraId="78C9515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5E41E9C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14:paraId="21B2E857" w14:textId="4154A5A6"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AB48F7">
        <w:rPr>
          <w:b/>
          <w:sz w:val="24"/>
          <w:szCs w:val="24"/>
        </w:rPr>
        <w:t>1</w:t>
      </w:r>
      <w:r w:rsidR="00755E75">
        <w:rPr>
          <w:b/>
          <w:sz w:val="24"/>
          <w:szCs w:val="24"/>
        </w:rPr>
        <w:t>1</w:t>
      </w:r>
    </w:p>
    <w:p w14:paraId="6788120B" w14:textId="5346C337"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A03285">
        <w:rPr>
          <w:rFonts w:ascii="Arial" w:hAnsi="Arial"/>
          <w:b/>
          <w:bCs/>
          <w:snapToGrid w:val="0"/>
          <w:sz w:val="28"/>
        </w:rPr>
        <w:t xml:space="preserve"> </w:t>
      </w:r>
      <w:r w:rsidR="008933E7">
        <w:rPr>
          <w:rFonts w:ascii="Arial" w:hAnsi="Arial"/>
          <w:b/>
          <w:bCs/>
          <w:snapToGrid w:val="0"/>
          <w:sz w:val="28"/>
        </w:rPr>
        <w:t>28</w:t>
      </w:r>
      <w:r w:rsidR="00173D63">
        <w:rPr>
          <w:rFonts w:ascii="Arial" w:hAnsi="Arial"/>
          <w:b/>
          <w:bCs/>
          <w:snapToGrid w:val="0"/>
          <w:sz w:val="28"/>
        </w:rPr>
        <w:t>/02/2023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14:paraId="6A2911ED" w14:textId="77777777"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14:paraId="36A20E5D" w14:textId="77777777" w:rsidR="00755E75" w:rsidRDefault="008135DB" w:rsidP="00755E75">
      <w:pPr>
        <w:spacing w:before="92"/>
        <w:ind w:left="1134" w:right="692" w:hanging="850"/>
        <w:rPr>
          <w:rFonts w:ascii="Arial" w:eastAsia="Arial MT" w:hAnsi="Arial" w:cs="Arial"/>
          <w:b/>
          <w:sz w:val="24"/>
          <w:szCs w:val="24"/>
        </w:rPr>
      </w:pPr>
      <w:proofErr w:type="gramStart"/>
      <w:r>
        <w:rPr>
          <w:rFonts w:ascii="Arial" w:hAnsi="Arial"/>
          <w:bCs/>
          <w:snapToGrid w:val="0"/>
          <w:sz w:val="28"/>
        </w:rPr>
        <w:t>OGGETTO</w:t>
      </w:r>
      <w:r w:rsidRPr="00755E75">
        <w:rPr>
          <w:rFonts w:ascii="Arial" w:hAnsi="Arial" w:cs="Arial"/>
          <w:bCs/>
          <w:snapToGrid w:val="0"/>
          <w:sz w:val="24"/>
          <w:szCs w:val="24"/>
        </w:rPr>
        <w:t>:</w:t>
      </w:r>
      <w:r w:rsidR="00C44EB2" w:rsidRPr="00755E7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3A1148" w:rsidRPr="00755E7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55E75" w:rsidRPr="00755E75">
        <w:rPr>
          <w:rFonts w:ascii="Arial" w:eastAsia="Arial MT" w:hAnsi="Arial" w:cs="Arial"/>
          <w:b/>
          <w:sz w:val="24"/>
          <w:szCs w:val="24"/>
        </w:rPr>
        <w:t>CARTA</w:t>
      </w:r>
      <w:proofErr w:type="gramEnd"/>
      <w:r w:rsidR="00755E75" w:rsidRPr="00755E75">
        <w:rPr>
          <w:rFonts w:ascii="Arial" w:eastAsia="Arial MT" w:hAnsi="Arial" w:cs="Arial"/>
          <w:b/>
          <w:sz w:val="24"/>
          <w:szCs w:val="24"/>
        </w:rPr>
        <w:t xml:space="preserve"> DI QUALITA’ DEL SERVIZIO DI GESTIONE DELLE </w:t>
      </w:r>
      <w:r w:rsidR="00755E75">
        <w:rPr>
          <w:rFonts w:ascii="Arial" w:eastAsia="Arial MT" w:hAnsi="Arial" w:cs="Arial"/>
          <w:b/>
          <w:sz w:val="24"/>
          <w:szCs w:val="24"/>
        </w:rPr>
        <w:t xml:space="preserve"> </w:t>
      </w:r>
    </w:p>
    <w:p w14:paraId="58B74526" w14:textId="69C5D30C" w:rsidR="00755E75" w:rsidRPr="00885EB2" w:rsidRDefault="00755E75" w:rsidP="00755E75">
      <w:pPr>
        <w:spacing w:before="92"/>
        <w:ind w:left="1134" w:right="692" w:hanging="850"/>
        <w:rPr>
          <w:rFonts w:ascii="Garamond" w:eastAsia="Arial MT" w:hAnsi="Garamond" w:cs="Arial MT"/>
          <w:b/>
          <w:sz w:val="28"/>
          <w:szCs w:val="28"/>
        </w:rPr>
      </w:pPr>
      <w:r>
        <w:rPr>
          <w:rFonts w:ascii="Arial" w:hAnsi="Arial"/>
          <w:bCs/>
          <w:snapToGrid w:val="0"/>
          <w:sz w:val="28"/>
        </w:rPr>
        <w:t xml:space="preserve">                   </w:t>
      </w:r>
      <w:r>
        <w:rPr>
          <w:rFonts w:ascii="Arial" w:eastAsia="Arial MT" w:hAnsi="Arial" w:cs="Arial"/>
          <w:b/>
          <w:sz w:val="24"/>
          <w:szCs w:val="24"/>
        </w:rPr>
        <w:t xml:space="preserve"> </w:t>
      </w:r>
      <w:r w:rsidRPr="00755E75">
        <w:rPr>
          <w:rFonts w:ascii="Arial" w:eastAsia="Arial MT" w:hAnsi="Arial" w:cs="Arial"/>
          <w:b/>
          <w:sz w:val="24"/>
          <w:szCs w:val="24"/>
        </w:rPr>
        <w:t>TARIFFE TARI E DEI</w:t>
      </w:r>
      <w:r w:rsidRPr="00755E75">
        <w:rPr>
          <w:rFonts w:ascii="Arial" w:eastAsia="Arial MT" w:hAnsi="Arial" w:cs="Arial"/>
          <w:b/>
          <w:spacing w:val="1"/>
          <w:sz w:val="24"/>
          <w:szCs w:val="24"/>
        </w:rPr>
        <w:t xml:space="preserve"> </w:t>
      </w:r>
      <w:r w:rsidRPr="00755E75">
        <w:rPr>
          <w:rFonts w:ascii="Arial" w:eastAsia="Arial MT" w:hAnsi="Arial" w:cs="Arial"/>
          <w:b/>
          <w:sz w:val="24"/>
          <w:szCs w:val="24"/>
        </w:rPr>
        <w:t>RAPPORTI</w:t>
      </w:r>
      <w:r w:rsidRPr="00755E75">
        <w:rPr>
          <w:rFonts w:ascii="Arial" w:eastAsia="Arial MT" w:hAnsi="Arial" w:cs="Arial"/>
          <w:b/>
          <w:spacing w:val="1"/>
          <w:sz w:val="24"/>
          <w:szCs w:val="24"/>
        </w:rPr>
        <w:t xml:space="preserve"> </w:t>
      </w:r>
      <w:r w:rsidRPr="00755E75">
        <w:rPr>
          <w:rFonts w:ascii="Arial" w:eastAsia="Arial MT" w:hAnsi="Arial" w:cs="Arial"/>
          <w:b/>
          <w:sz w:val="24"/>
          <w:szCs w:val="24"/>
        </w:rPr>
        <w:t>CON</w:t>
      </w:r>
      <w:r w:rsidRPr="00755E75">
        <w:rPr>
          <w:rFonts w:ascii="Arial" w:eastAsia="Arial MT" w:hAnsi="Arial" w:cs="Arial"/>
          <w:b/>
          <w:spacing w:val="-1"/>
          <w:sz w:val="24"/>
          <w:szCs w:val="24"/>
        </w:rPr>
        <w:t xml:space="preserve"> </w:t>
      </w:r>
      <w:r w:rsidRPr="00755E75">
        <w:rPr>
          <w:rFonts w:ascii="Arial" w:eastAsia="Arial MT" w:hAnsi="Arial" w:cs="Arial"/>
          <w:b/>
          <w:sz w:val="24"/>
          <w:szCs w:val="24"/>
        </w:rPr>
        <w:t>GLI</w:t>
      </w:r>
      <w:r w:rsidRPr="00755E75">
        <w:rPr>
          <w:rFonts w:ascii="Arial" w:eastAsia="Arial MT" w:hAnsi="Arial" w:cs="Arial"/>
          <w:b/>
          <w:spacing w:val="1"/>
          <w:sz w:val="24"/>
          <w:szCs w:val="24"/>
        </w:rPr>
        <w:t xml:space="preserve"> </w:t>
      </w:r>
      <w:r w:rsidRPr="00755E75">
        <w:rPr>
          <w:rFonts w:ascii="Arial" w:eastAsia="Arial MT" w:hAnsi="Arial" w:cs="Arial"/>
          <w:b/>
          <w:sz w:val="24"/>
          <w:szCs w:val="24"/>
        </w:rPr>
        <w:t>UTENTI.</w:t>
      </w:r>
    </w:p>
    <w:p w14:paraId="50654C42" w14:textId="77777777" w:rsidR="00C654F0" w:rsidRPr="004402B9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4"/>
          <w:szCs w:val="24"/>
        </w:rPr>
      </w:pPr>
    </w:p>
    <w:p w14:paraId="592B7205" w14:textId="74EFA100"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proofErr w:type="gramStart"/>
      <w:r w:rsidRPr="00BA3107">
        <w:rPr>
          <w:rFonts w:ascii="Arial" w:hAnsi="Arial" w:cs="Arial"/>
          <w:b/>
        </w:rPr>
        <w:t>DUEMILA</w:t>
      </w:r>
      <w:r w:rsidR="00393374">
        <w:rPr>
          <w:rFonts w:ascii="Arial" w:hAnsi="Arial" w:cs="Arial"/>
          <w:b/>
        </w:rPr>
        <w:t>VENTI</w:t>
      </w:r>
      <w:r w:rsidR="00A03285">
        <w:rPr>
          <w:rFonts w:ascii="Arial" w:hAnsi="Arial" w:cs="Arial"/>
          <w:b/>
        </w:rPr>
        <w:t>TRE</w:t>
      </w:r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</w:t>
      </w:r>
      <w:proofErr w:type="gramEnd"/>
      <w:r w:rsidRPr="00BA3107">
        <w:rPr>
          <w:rFonts w:ascii="Arial" w:hAnsi="Arial" w:cs="Arial"/>
        </w:rPr>
        <w:t xml:space="preserve">  giorno  </w:t>
      </w:r>
      <w:r w:rsidR="00000BD8">
        <w:rPr>
          <w:rFonts w:ascii="Arial" w:hAnsi="Arial" w:cs="Arial"/>
        </w:rPr>
        <w:t>28</w:t>
      </w:r>
      <w:r w:rsidR="004101A5" w:rsidRPr="006104C6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73D63">
        <w:rPr>
          <w:rFonts w:ascii="Arial" w:hAnsi="Arial" w:cs="Arial"/>
          <w:b/>
        </w:rPr>
        <w:t xml:space="preserve">febbraio </w:t>
      </w:r>
      <w:r w:rsidR="00393374">
        <w:rPr>
          <w:rFonts w:ascii="Arial" w:hAnsi="Arial" w:cs="Arial"/>
          <w:b/>
        </w:rPr>
        <w:t xml:space="preserve"> </w:t>
      </w:r>
      <w:r w:rsidR="004101A5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A43D6B">
        <w:rPr>
          <w:rFonts w:ascii="Arial" w:hAnsi="Arial" w:cs="Arial"/>
          <w:b/>
        </w:rPr>
        <w:t>7</w:t>
      </w:r>
      <w:r w:rsidR="001F2C3F">
        <w:rPr>
          <w:rFonts w:ascii="Arial" w:hAnsi="Arial" w:cs="Arial"/>
          <w:b/>
        </w:rPr>
        <w:t>,</w:t>
      </w:r>
      <w:r w:rsidR="00A43D6B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14:paraId="72C1FD35" w14:textId="77777777"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BE0D4" w14:textId="77777777"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14:paraId="7110363D" w14:textId="77777777" w:rsidTr="00FD0277">
        <w:trPr>
          <w:trHeight w:val="395"/>
        </w:trPr>
        <w:tc>
          <w:tcPr>
            <w:tcW w:w="5173" w:type="dxa"/>
          </w:tcPr>
          <w:p w14:paraId="238CE12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6EA79C7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14:paraId="2F29891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14:paraId="677E3DA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14:paraId="225291B5" w14:textId="77777777" w:rsidTr="00FD0277">
        <w:tc>
          <w:tcPr>
            <w:tcW w:w="5173" w:type="dxa"/>
          </w:tcPr>
          <w:p w14:paraId="15FDA4B2" w14:textId="77777777"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14:paraId="3EA3EEB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14:paraId="320AE410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66DC0902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B8BED7F" w14:textId="77777777" w:rsidTr="00FD0277">
        <w:tc>
          <w:tcPr>
            <w:tcW w:w="5173" w:type="dxa"/>
          </w:tcPr>
          <w:p w14:paraId="54AC8985" w14:textId="2E8120C0" w:rsidR="00452F27" w:rsidRPr="006663A8" w:rsidRDefault="0039337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14:paraId="7A24991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tc>
          <w:tcPr>
            <w:tcW w:w="709" w:type="dxa"/>
          </w:tcPr>
          <w:p w14:paraId="691114A3" w14:textId="385E63BF" w:rsidR="00452F27" w:rsidRPr="006663A8" w:rsidRDefault="00C8604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ontrollo4"/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14:paraId="4F51ADF8" w14:textId="04F82FD8" w:rsidR="00452F27" w:rsidRPr="006663A8" w:rsidRDefault="00C8604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09F5605" w14:textId="77777777" w:rsidTr="00FD0277">
        <w:tc>
          <w:tcPr>
            <w:tcW w:w="5173" w:type="dxa"/>
          </w:tcPr>
          <w:p w14:paraId="1222D1EB" w14:textId="7D8BD3F7" w:rsidR="00452F27" w:rsidRPr="006663A8" w:rsidRDefault="00393374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  <w:r w:rsidR="00A057C9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CDBE15C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14:paraId="7A618114" w14:textId="65A36062" w:rsidR="00452F27" w:rsidRPr="006663A8" w:rsidRDefault="008933E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09A1C35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1DD0C498" w14:textId="6CBC42EE" w:rsidR="00452F27" w:rsidRPr="006663A8" w:rsidRDefault="008933E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6D12ADB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14:paraId="7BB3C0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9DE825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</w:t>
      </w:r>
      <w:proofErr w:type="gramStart"/>
      <w:r w:rsidRPr="006663A8">
        <w:rPr>
          <w:rFonts w:ascii="Arial" w:hAnsi="Arial" w:cs="Arial"/>
          <w:sz w:val="24"/>
          <w:szCs w:val="24"/>
        </w:rPr>
        <w:t>il  Segretario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14:paraId="283A11A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14:paraId="56C3FE4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7FF802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14:paraId="5FE42A23" w14:textId="6D14680A" w:rsidR="00855DBE" w:rsidRDefault="00452F27" w:rsidP="004B5B7C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14:paraId="42E8436A" w14:textId="77777777" w:rsidR="00A43D6B" w:rsidRDefault="00A43D6B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14:paraId="0803D82A" w14:textId="77777777" w:rsidR="00702641" w:rsidRPr="00885EB2" w:rsidRDefault="00702641" w:rsidP="00702641">
      <w:pPr>
        <w:pStyle w:val="Corpotesto"/>
        <w:spacing w:line="276" w:lineRule="auto"/>
        <w:ind w:left="115"/>
        <w:rPr>
          <w:rFonts w:ascii="Garamond" w:hAnsi="Garamond"/>
          <w:szCs w:val="24"/>
        </w:rPr>
      </w:pPr>
      <w:r w:rsidRPr="00885EB2">
        <w:rPr>
          <w:rFonts w:ascii="Garamond" w:hAnsi="Garamond"/>
          <w:szCs w:val="24"/>
        </w:rPr>
        <w:t>PREMESSO</w:t>
      </w:r>
      <w:r w:rsidRPr="00885EB2">
        <w:rPr>
          <w:rFonts w:ascii="Garamond" w:hAnsi="Garamond"/>
          <w:spacing w:val="1"/>
          <w:szCs w:val="24"/>
        </w:rPr>
        <w:t xml:space="preserve"> </w:t>
      </w:r>
      <w:r w:rsidRPr="00885EB2">
        <w:rPr>
          <w:rFonts w:ascii="Garamond" w:hAnsi="Garamond"/>
          <w:szCs w:val="24"/>
        </w:rPr>
        <w:t>CHE:</w:t>
      </w:r>
    </w:p>
    <w:p w14:paraId="16886E92" w14:textId="77777777" w:rsidR="00702641" w:rsidRPr="00885EB2" w:rsidRDefault="00702641" w:rsidP="00702641">
      <w:pPr>
        <w:pStyle w:val="Paragrafoelenco"/>
        <w:widowControl w:val="0"/>
        <w:numPr>
          <w:ilvl w:val="0"/>
          <w:numId w:val="48"/>
        </w:numPr>
        <w:tabs>
          <w:tab w:val="left" w:pos="928"/>
        </w:tabs>
        <w:autoSpaceDE w:val="0"/>
        <w:autoSpaceDN w:val="0"/>
        <w:spacing w:before="11" w:line="276" w:lineRule="auto"/>
        <w:ind w:right="147" w:firstLine="0"/>
        <w:jc w:val="both"/>
        <w:rPr>
          <w:rFonts w:ascii="Garamond" w:hAnsi="Garamond"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>con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la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deliberazione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n.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15/2022/R/RIF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del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18.01.2022</w:t>
      </w:r>
      <w:r>
        <w:rPr>
          <w:rFonts w:ascii="Garamond" w:hAnsi="Garamond"/>
          <w:sz w:val="24"/>
          <w:szCs w:val="24"/>
        </w:rPr>
        <w:t>,</w:t>
      </w:r>
      <w:r w:rsidRPr="00885EB2">
        <w:rPr>
          <w:rFonts w:ascii="Garamond" w:hAnsi="Garamond"/>
          <w:sz w:val="24"/>
          <w:szCs w:val="24"/>
        </w:rPr>
        <w:t xml:space="preserve"> l'Autorità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di Regolazione per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Energia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Reti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Ambiente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(ARERA)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ha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dettato le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“disposizioni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in materia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di trasparenza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nel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servizio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di gestione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dei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rifiuti urbani”</w:t>
      </w:r>
      <w:r>
        <w:rPr>
          <w:rFonts w:ascii="Garamond" w:hAnsi="Garamond"/>
          <w:sz w:val="24"/>
          <w:szCs w:val="24"/>
        </w:rPr>
        <w:t>,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approvando</w:t>
      </w:r>
      <w:r w:rsidRPr="00885EB2">
        <w:rPr>
          <w:rFonts w:ascii="Garamond" w:hAnsi="Garamond"/>
          <w:spacing w:val="57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il testo unico per la regolazione della qualità del servizio di gestione dei rifiuti urbani (TQRIF)</w:t>
      </w:r>
      <w:r>
        <w:rPr>
          <w:rFonts w:ascii="Garamond" w:hAnsi="Garamond"/>
          <w:sz w:val="24"/>
          <w:szCs w:val="24"/>
        </w:rPr>
        <w:t>.</w:t>
      </w:r>
    </w:p>
    <w:p w14:paraId="0B068A12" w14:textId="77777777" w:rsidR="00702641" w:rsidRPr="00093963" w:rsidRDefault="00702641" w:rsidP="00702641">
      <w:pPr>
        <w:pStyle w:val="Paragrafoelenco"/>
        <w:widowControl w:val="0"/>
        <w:numPr>
          <w:ilvl w:val="0"/>
          <w:numId w:val="48"/>
        </w:numPr>
        <w:tabs>
          <w:tab w:val="left" w:pos="914"/>
        </w:tabs>
        <w:autoSpaceDE w:val="0"/>
        <w:autoSpaceDN w:val="0"/>
        <w:spacing w:line="276" w:lineRule="auto"/>
        <w:ind w:left="426" w:right="147" w:firstLine="0"/>
        <w:jc w:val="both"/>
        <w:rPr>
          <w:rFonts w:ascii="Garamond" w:hAnsi="Garamond"/>
          <w:sz w:val="24"/>
          <w:szCs w:val="24"/>
        </w:rPr>
      </w:pPr>
      <w:r w:rsidRPr="00093963">
        <w:rPr>
          <w:rFonts w:ascii="Garamond" w:hAnsi="Garamond"/>
          <w:sz w:val="24"/>
          <w:szCs w:val="24"/>
        </w:rPr>
        <w:t>Il predetto TQRIF definisce gli elementi informativi minimi che devono essere garantiti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all’utente del servizio integrato di gestione dei rifiuti urbani, nel periodo di regolazione 1° aprile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2020 - 31 dicembre 2023, e stabilisce che (cfr. articolo 2), qualora le attività incluse nel servizio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integrato di gestione dei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rifiuti urbani siano gestite da soggetti distinti, gli obblighi relativi agli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elementi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informativi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minimi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si</w:t>
      </w:r>
      <w:r w:rsidRPr="00093963">
        <w:rPr>
          <w:rFonts w:ascii="Garamond" w:hAnsi="Garamond"/>
          <w:spacing w:val="1"/>
          <w:sz w:val="24"/>
          <w:szCs w:val="24"/>
        </w:rPr>
        <w:t xml:space="preserve"> </w:t>
      </w:r>
      <w:r w:rsidRPr="00093963">
        <w:rPr>
          <w:rFonts w:ascii="Garamond" w:hAnsi="Garamond"/>
          <w:sz w:val="24"/>
          <w:szCs w:val="24"/>
        </w:rPr>
        <w:t>applichino</w:t>
      </w:r>
      <w:r>
        <w:rPr>
          <w:rFonts w:ascii="Garamond" w:hAnsi="Garamond"/>
          <w:sz w:val="24"/>
          <w:szCs w:val="24"/>
        </w:rPr>
        <w:t>:</w:t>
      </w:r>
    </w:p>
    <w:p w14:paraId="14EB7C67" w14:textId="77777777" w:rsidR="00702641" w:rsidRDefault="00702641" w:rsidP="00702641">
      <w:pPr>
        <w:pStyle w:val="Paragrafoelenco"/>
        <w:widowControl w:val="0"/>
        <w:numPr>
          <w:ilvl w:val="0"/>
          <w:numId w:val="49"/>
        </w:numPr>
        <w:tabs>
          <w:tab w:val="left" w:pos="914"/>
        </w:tabs>
        <w:autoSpaceDE w:val="0"/>
        <w:autoSpaceDN w:val="0"/>
        <w:spacing w:line="276" w:lineRule="auto"/>
        <w:ind w:right="147"/>
        <w:jc w:val="both"/>
        <w:rPr>
          <w:rFonts w:ascii="Garamond" w:hAnsi="Garamond"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>al gestore che effettua l’attività di gestione tariffe 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rapporti con gli utenti;</w:t>
      </w:r>
    </w:p>
    <w:p w14:paraId="2910472C" w14:textId="77777777" w:rsidR="00702641" w:rsidRDefault="00702641" w:rsidP="00702641">
      <w:pPr>
        <w:pStyle w:val="Paragrafoelenco"/>
        <w:widowControl w:val="0"/>
        <w:numPr>
          <w:ilvl w:val="0"/>
          <w:numId w:val="49"/>
        </w:numPr>
        <w:tabs>
          <w:tab w:val="left" w:pos="914"/>
        </w:tabs>
        <w:autoSpaceDE w:val="0"/>
        <w:autoSpaceDN w:val="0"/>
        <w:spacing w:line="276" w:lineRule="auto"/>
        <w:ind w:right="147"/>
        <w:jc w:val="both"/>
        <w:rPr>
          <w:rFonts w:ascii="Garamond" w:hAnsi="Garamond"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 xml:space="preserve"> al gestore delle attività di raccolta e trasporto</w:t>
      </w:r>
      <w:r>
        <w:rPr>
          <w:rFonts w:ascii="Garamond" w:hAnsi="Garamond"/>
          <w:sz w:val="24"/>
          <w:szCs w:val="24"/>
        </w:rPr>
        <w:t>;</w:t>
      </w:r>
    </w:p>
    <w:p w14:paraId="70872EF6" w14:textId="77777777" w:rsidR="00702641" w:rsidRDefault="00702641" w:rsidP="00702641">
      <w:pPr>
        <w:pStyle w:val="Paragrafoelenco"/>
        <w:widowControl w:val="0"/>
        <w:numPr>
          <w:ilvl w:val="0"/>
          <w:numId w:val="49"/>
        </w:numPr>
        <w:tabs>
          <w:tab w:val="left" w:pos="914"/>
        </w:tabs>
        <w:autoSpaceDE w:val="0"/>
        <w:autoSpaceDN w:val="0"/>
        <w:spacing w:line="276" w:lineRule="auto"/>
        <w:ind w:right="147"/>
        <w:jc w:val="both"/>
        <w:rPr>
          <w:rFonts w:ascii="Garamond" w:hAnsi="Garamond"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 xml:space="preserve"> al gestore delle attività di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spazzamento e lavaggio delle strade</w:t>
      </w:r>
      <w:r>
        <w:rPr>
          <w:rFonts w:ascii="Garamond" w:hAnsi="Garamond"/>
          <w:sz w:val="24"/>
          <w:szCs w:val="24"/>
        </w:rPr>
        <w:t>;</w:t>
      </w:r>
    </w:p>
    <w:p w14:paraId="0D217441" w14:textId="77777777" w:rsidR="00702641" w:rsidRPr="00885EB2" w:rsidRDefault="00702641" w:rsidP="00702641">
      <w:pPr>
        <w:tabs>
          <w:tab w:val="left" w:pos="914"/>
        </w:tabs>
        <w:spacing w:line="276" w:lineRule="auto"/>
        <w:ind w:left="1276" w:hanging="425"/>
        <w:rPr>
          <w:rFonts w:ascii="Garamond" w:hAnsi="Garamond"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>limitatamente alle lettere da a) a i) del comma 3.1, ciascuno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per gli aspetti di propria competenza;</w:t>
      </w:r>
    </w:p>
    <w:p w14:paraId="57758FD8" w14:textId="77777777" w:rsidR="00702641" w:rsidRPr="00885EB2" w:rsidRDefault="00702641" w:rsidP="00702641">
      <w:pPr>
        <w:pStyle w:val="Paragrafoelenco"/>
        <w:widowControl w:val="0"/>
        <w:numPr>
          <w:ilvl w:val="0"/>
          <w:numId w:val="48"/>
        </w:numPr>
        <w:tabs>
          <w:tab w:val="left" w:pos="885"/>
        </w:tabs>
        <w:autoSpaceDE w:val="0"/>
        <w:autoSpaceDN w:val="0"/>
        <w:spacing w:line="249" w:lineRule="auto"/>
        <w:ind w:right="152" w:firstLine="0"/>
        <w:jc w:val="both"/>
        <w:rPr>
          <w:rFonts w:ascii="Garamond" w:hAnsi="Garamond"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lastRenderedPageBreak/>
        <w:t>l’articolo 3.1 lettera g) del TITR</w:t>
      </w:r>
      <w:r>
        <w:rPr>
          <w:rFonts w:ascii="Garamond" w:hAnsi="Garamond"/>
          <w:sz w:val="24"/>
          <w:szCs w:val="24"/>
        </w:rPr>
        <w:t xml:space="preserve"> (Testo Integrato Trasparenza Rifiuti)</w:t>
      </w:r>
      <w:r w:rsidRPr="00885EB2">
        <w:rPr>
          <w:rFonts w:ascii="Garamond" w:hAnsi="Garamond"/>
          <w:sz w:val="24"/>
          <w:szCs w:val="24"/>
        </w:rPr>
        <w:t xml:space="preserve"> prevede in capo al Comune, in qualità soggetto gestore delle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tariffe della TARI e dei rapporti con gli utenti, l’obbligo di pubblicare in un’apposita sezione del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 xml:space="preserve">proprio sito internet, facilmente accessibile dalla </w:t>
      </w:r>
      <w:r w:rsidRPr="00885EB2">
        <w:rPr>
          <w:rFonts w:ascii="Garamond" w:hAnsi="Garamond"/>
          <w:i/>
          <w:sz w:val="24"/>
          <w:szCs w:val="24"/>
        </w:rPr>
        <w:t>home page</w:t>
      </w:r>
      <w:r w:rsidRPr="00885EB2">
        <w:rPr>
          <w:rFonts w:ascii="Garamond" w:hAnsi="Garamond"/>
          <w:sz w:val="24"/>
          <w:szCs w:val="24"/>
        </w:rPr>
        <w:t>, fra i contenuti informativi minimi, la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Carta della qualità del servizio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vigente, liberamente</w:t>
      </w:r>
      <w:r w:rsidRPr="00885EB2">
        <w:rPr>
          <w:rFonts w:ascii="Garamond" w:hAnsi="Garamond"/>
          <w:spacing w:val="4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scaricabile.</w:t>
      </w:r>
    </w:p>
    <w:p w14:paraId="541C2E14" w14:textId="77777777" w:rsidR="00702641" w:rsidRPr="00885EB2" w:rsidRDefault="00702641" w:rsidP="00702641">
      <w:pPr>
        <w:pStyle w:val="Corpotesto"/>
        <w:spacing w:before="1"/>
        <w:rPr>
          <w:rFonts w:ascii="Garamond" w:hAnsi="Garamond"/>
          <w:sz w:val="10"/>
          <w:szCs w:val="10"/>
        </w:rPr>
      </w:pPr>
    </w:p>
    <w:p w14:paraId="5820A296" w14:textId="77777777" w:rsidR="00702641" w:rsidRPr="009B35C6" w:rsidRDefault="00702641" w:rsidP="00702641">
      <w:pPr>
        <w:pStyle w:val="Corpotesto"/>
        <w:spacing w:before="1" w:line="276" w:lineRule="auto"/>
        <w:ind w:left="115"/>
        <w:rPr>
          <w:rFonts w:ascii="Garamond" w:hAnsi="Garamond"/>
        </w:rPr>
      </w:pPr>
      <w:r w:rsidRPr="009B35C6">
        <w:rPr>
          <w:rFonts w:ascii="Garamond" w:hAnsi="Garamond"/>
        </w:rPr>
        <w:t>RICHIAMATI:</w:t>
      </w:r>
    </w:p>
    <w:p w14:paraId="770A2EDA" w14:textId="77777777" w:rsidR="00702641" w:rsidRPr="00885EB2" w:rsidRDefault="00702641" w:rsidP="00702641">
      <w:pPr>
        <w:pStyle w:val="Paragrafoelenco"/>
        <w:widowControl w:val="0"/>
        <w:numPr>
          <w:ilvl w:val="0"/>
          <w:numId w:val="48"/>
        </w:numPr>
        <w:tabs>
          <w:tab w:val="left" w:pos="914"/>
        </w:tabs>
        <w:autoSpaceDE w:val="0"/>
        <w:autoSpaceDN w:val="0"/>
        <w:spacing w:before="11" w:line="276" w:lineRule="auto"/>
        <w:ind w:right="157" w:firstLine="0"/>
        <w:jc w:val="both"/>
        <w:rPr>
          <w:rFonts w:ascii="Garamond" w:hAnsi="Garamond"/>
          <w:i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>l’articolo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1 della Legge 7 agosto 1990, n. 241</w:t>
      </w:r>
      <w:r>
        <w:rPr>
          <w:rFonts w:ascii="Garamond" w:hAnsi="Garamond"/>
          <w:sz w:val="24"/>
          <w:szCs w:val="24"/>
        </w:rPr>
        <w:t>,</w:t>
      </w:r>
      <w:r w:rsidRPr="00885EB2">
        <w:rPr>
          <w:rFonts w:ascii="Garamond" w:hAnsi="Garamond"/>
          <w:sz w:val="24"/>
          <w:szCs w:val="24"/>
        </w:rPr>
        <w:t xml:space="preserve"> riguardante i </w:t>
      </w:r>
      <w:r w:rsidRPr="00885EB2">
        <w:rPr>
          <w:rFonts w:ascii="Garamond" w:hAnsi="Garamond"/>
          <w:i/>
          <w:sz w:val="24"/>
          <w:szCs w:val="24"/>
        </w:rPr>
        <w:t>“Principi generali dell'attività</w:t>
      </w:r>
      <w:r w:rsidRPr="00885EB2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i/>
          <w:sz w:val="24"/>
          <w:szCs w:val="24"/>
        </w:rPr>
        <w:t>amministrativa”;</w:t>
      </w:r>
    </w:p>
    <w:p w14:paraId="5CB463A5" w14:textId="77777777" w:rsidR="00702641" w:rsidRPr="00885EB2" w:rsidRDefault="00702641" w:rsidP="00702641">
      <w:pPr>
        <w:pStyle w:val="Paragrafoelenco"/>
        <w:widowControl w:val="0"/>
        <w:numPr>
          <w:ilvl w:val="0"/>
          <w:numId w:val="48"/>
        </w:numPr>
        <w:tabs>
          <w:tab w:val="left" w:pos="914"/>
        </w:tabs>
        <w:autoSpaceDE w:val="0"/>
        <w:autoSpaceDN w:val="0"/>
        <w:spacing w:before="6" w:line="276" w:lineRule="auto"/>
        <w:ind w:right="110" w:firstLine="0"/>
        <w:jc w:val="both"/>
        <w:rPr>
          <w:rFonts w:ascii="Garamond" w:hAnsi="Garamond"/>
          <w:i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 xml:space="preserve">il </w:t>
      </w:r>
      <w:proofErr w:type="spellStart"/>
      <w:r w:rsidRPr="00885EB2">
        <w:rPr>
          <w:rFonts w:ascii="Garamond" w:hAnsi="Garamond"/>
          <w:sz w:val="24"/>
          <w:szCs w:val="24"/>
        </w:rPr>
        <w:t>D.Lgs.</w:t>
      </w:r>
      <w:proofErr w:type="spellEnd"/>
      <w:r w:rsidRPr="00885EB2">
        <w:rPr>
          <w:rFonts w:ascii="Garamond" w:hAnsi="Garamond"/>
          <w:spacing w:val="57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14 marzo 2013, n. 33</w:t>
      </w:r>
      <w:r>
        <w:rPr>
          <w:rFonts w:ascii="Garamond" w:hAnsi="Garamond"/>
          <w:sz w:val="24"/>
          <w:szCs w:val="24"/>
        </w:rPr>
        <w:t>,</w:t>
      </w:r>
      <w:r w:rsidRPr="00885EB2">
        <w:rPr>
          <w:rFonts w:ascii="Garamond" w:hAnsi="Garamond"/>
          <w:sz w:val="24"/>
          <w:szCs w:val="24"/>
        </w:rPr>
        <w:t xml:space="preserve"> “</w:t>
      </w:r>
      <w:r w:rsidRPr="00885EB2">
        <w:rPr>
          <w:rFonts w:ascii="Garamond" w:hAnsi="Garamond"/>
          <w:i/>
          <w:sz w:val="24"/>
          <w:szCs w:val="24"/>
        </w:rPr>
        <w:t>Riordino della disciplina riguardante il diritto di accesso</w:t>
      </w:r>
      <w:r w:rsidRPr="00885EB2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i/>
          <w:sz w:val="24"/>
          <w:szCs w:val="24"/>
        </w:rPr>
        <w:t>civico e gli obblighi di pubblicità, trasparenza e diffusione di informazioni da parte delle pubbliche</w:t>
      </w:r>
      <w:r w:rsidRPr="00885EB2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i/>
          <w:sz w:val="24"/>
          <w:szCs w:val="24"/>
        </w:rPr>
        <w:t>amministrazioni</w:t>
      </w:r>
      <w:r w:rsidRPr="00885EB2">
        <w:rPr>
          <w:rFonts w:ascii="Garamond" w:hAnsi="Garamond"/>
          <w:sz w:val="24"/>
          <w:szCs w:val="24"/>
        </w:rPr>
        <w:t>”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che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all’articolo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32,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riguardante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gli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“Obblighi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di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pubblicazione concernenti</w:t>
      </w:r>
      <w:r w:rsidRPr="00885EB2">
        <w:rPr>
          <w:rFonts w:ascii="Garamond" w:hAnsi="Garamond"/>
          <w:spacing w:val="57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i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 xml:space="preserve">servizi erogati”, al comma 1 prevede che </w:t>
      </w:r>
      <w:proofErr w:type="gramStart"/>
      <w:r w:rsidRPr="00885EB2">
        <w:rPr>
          <w:rFonts w:ascii="Garamond" w:hAnsi="Garamond"/>
          <w:sz w:val="24"/>
          <w:szCs w:val="24"/>
        </w:rPr>
        <w:t>“</w:t>
      </w:r>
      <w:r w:rsidRPr="00885EB2">
        <w:rPr>
          <w:rFonts w:ascii="Garamond" w:hAnsi="Garamond"/>
          <w:i/>
          <w:sz w:val="24"/>
          <w:szCs w:val="24"/>
        </w:rPr>
        <w:t xml:space="preserve"> Le</w:t>
      </w:r>
      <w:proofErr w:type="gramEnd"/>
      <w:r w:rsidRPr="00885EB2">
        <w:rPr>
          <w:rFonts w:ascii="Garamond" w:hAnsi="Garamond"/>
          <w:i/>
          <w:sz w:val="24"/>
          <w:szCs w:val="24"/>
        </w:rPr>
        <w:t xml:space="preserve"> pubbliche amministrazioni e i gestori di pubblici</w:t>
      </w:r>
      <w:r w:rsidRPr="00885EB2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i/>
          <w:sz w:val="24"/>
          <w:szCs w:val="24"/>
        </w:rPr>
        <w:t>servizi pubbli</w:t>
      </w:r>
      <w:r>
        <w:rPr>
          <w:rFonts w:ascii="Garamond" w:hAnsi="Garamond"/>
          <w:i/>
          <w:sz w:val="24"/>
          <w:szCs w:val="24"/>
        </w:rPr>
        <w:t>chino</w:t>
      </w:r>
      <w:r w:rsidRPr="00885EB2">
        <w:rPr>
          <w:rFonts w:ascii="Garamond" w:hAnsi="Garamond"/>
          <w:i/>
          <w:sz w:val="24"/>
          <w:szCs w:val="24"/>
        </w:rPr>
        <w:t xml:space="preserve"> la carta dei servizi o il documento contenente gli standard di qualità dei servizi pubblici”.</w:t>
      </w:r>
    </w:p>
    <w:p w14:paraId="0F5F93ED" w14:textId="77777777" w:rsidR="00702641" w:rsidRPr="00885EB2" w:rsidRDefault="00702641" w:rsidP="00702641">
      <w:pPr>
        <w:pStyle w:val="Corpotesto"/>
        <w:spacing w:before="9"/>
        <w:rPr>
          <w:rFonts w:ascii="Garamond" w:hAnsi="Garamond"/>
          <w:i/>
          <w:sz w:val="10"/>
          <w:szCs w:val="10"/>
        </w:rPr>
      </w:pPr>
    </w:p>
    <w:p w14:paraId="60BA9C8C" w14:textId="77777777" w:rsidR="00702641" w:rsidRPr="00885EB2" w:rsidRDefault="00702641" w:rsidP="00702641">
      <w:pPr>
        <w:spacing w:line="276" w:lineRule="auto"/>
        <w:ind w:left="115" w:right="149"/>
        <w:jc w:val="both"/>
        <w:rPr>
          <w:rFonts w:ascii="Garamond" w:hAnsi="Garamond"/>
          <w:sz w:val="24"/>
          <w:szCs w:val="24"/>
        </w:rPr>
      </w:pPr>
      <w:r w:rsidRPr="00885EB2">
        <w:rPr>
          <w:rFonts w:ascii="Garamond" w:hAnsi="Garamond"/>
          <w:sz w:val="24"/>
          <w:szCs w:val="24"/>
        </w:rPr>
        <w:t>VISTO lo schema della Carta di qualità del “</w:t>
      </w:r>
      <w:r w:rsidRPr="00885EB2">
        <w:rPr>
          <w:rFonts w:ascii="Garamond" w:hAnsi="Garamond"/>
          <w:i/>
          <w:sz w:val="24"/>
          <w:szCs w:val="24"/>
        </w:rPr>
        <w:t>Servizio di gestione delle tariffe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885EB2">
        <w:rPr>
          <w:rFonts w:ascii="Garamond" w:hAnsi="Garamond"/>
          <w:i/>
          <w:sz w:val="24"/>
          <w:szCs w:val="24"/>
        </w:rPr>
        <w:t>TARI e dei rapporti</w:t>
      </w:r>
      <w:r w:rsidRPr="00885EB2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i/>
          <w:sz w:val="24"/>
          <w:szCs w:val="24"/>
        </w:rPr>
        <w:t>con gli utenti</w:t>
      </w:r>
      <w:r w:rsidRPr="00885EB2">
        <w:rPr>
          <w:rFonts w:ascii="Garamond" w:hAnsi="Garamond"/>
          <w:sz w:val="24"/>
          <w:szCs w:val="24"/>
        </w:rPr>
        <w:t>”, nell’ambito del servizio integrato di gestione dei rifiuti urbani, predisposto dall’ufficio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tributi e allegato al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presente atto per farne</w:t>
      </w:r>
      <w:r w:rsidRPr="00885EB2">
        <w:rPr>
          <w:rFonts w:ascii="Garamond" w:hAnsi="Garamond"/>
          <w:spacing w:val="1"/>
          <w:sz w:val="24"/>
          <w:szCs w:val="24"/>
        </w:rPr>
        <w:t xml:space="preserve"> </w:t>
      </w:r>
      <w:r w:rsidRPr="00885EB2">
        <w:rPr>
          <w:rFonts w:ascii="Garamond" w:hAnsi="Garamond"/>
          <w:sz w:val="24"/>
          <w:szCs w:val="24"/>
        </w:rPr>
        <w:t>parte integrante e sostanziale;</w:t>
      </w:r>
    </w:p>
    <w:p w14:paraId="7214A290" w14:textId="77777777" w:rsidR="00702641" w:rsidRPr="00885EB2" w:rsidRDefault="00702641" w:rsidP="00702641">
      <w:pPr>
        <w:pStyle w:val="Corpotesto"/>
        <w:spacing w:before="1"/>
        <w:rPr>
          <w:rFonts w:ascii="Garamond" w:hAnsi="Garamond"/>
          <w:sz w:val="10"/>
          <w:szCs w:val="10"/>
        </w:rPr>
      </w:pPr>
    </w:p>
    <w:p w14:paraId="1CAD6A3F" w14:textId="77777777" w:rsidR="00702641" w:rsidRPr="00717543" w:rsidRDefault="00702641" w:rsidP="00702641">
      <w:pPr>
        <w:pStyle w:val="Corpotesto"/>
        <w:ind w:left="115"/>
        <w:rPr>
          <w:rFonts w:ascii="Garamond" w:hAnsi="Garamond"/>
          <w:szCs w:val="24"/>
        </w:rPr>
      </w:pPr>
      <w:r w:rsidRPr="00717543">
        <w:rPr>
          <w:rFonts w:ascii="Garamond" w:hAnsi="Garamond"/>
          <w:szCs w:val="24"/>
        </w:rPr>
        <w:t>DATO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ATTO</w:t>
      </w:r>
      <w:r w:rsidRPr="00717543">
        <w:rPr>
          <w:rFonts w:ascii="Garamond" w:hAnsi="Garamond"/>
          <w:spacing w:val="2"/>
          <w:szCs w:val="24"/>
        </w:rPr>
        <w:t xml:space="preserve"> </w:t>
      </w:r>
      <w:r w:rsidRPr="00717543">
        <w:rPr>
          <w:rFonts w:ascii="Garamond" w:hAnsi="Garamond"/>
          <w:szCs w:val="24"/>
        </w:rPr>
        <w:t>CHE:</w:t>
      </w:r>
    </w:p>
    <w:p w14:paraId="43D1B726" w14:textId="77777777" w:rsidR="00702641" w:rsidRPr="00717543" w:rsidRDefault="00702641" w:rsidP="00702641">
      <w:pPr>
        <w:pStyle w:val="Paragrafoelenco"/>
        <w:widowControl w:val="0"/>
        <w:numPr>
          <w:ilvl w:val="0"/>
          <w:numId w:val="48"/>
        </w:numPr>
        <w:tabs>
          <w:tab w:val="left" w:pos="856"/>
        </w:tabs>
        <w:autoSpaceDE w:val="0"/>
        <w:autoSpaceDN w:val="0"/>
        <w:spacing w:before="11" w:line="276" w:lineRule="auto"/>
        <w:ind w:left="536" w:right="147" w:firstLine="0"/>
        <w:jc w:val="both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 xml:space="preserve">la Carta di qualità del servizio vuole essere il documento con il quale il </w:t>
      </w:r>
      <w:r w:rsidRPr="00702641">
        <w:rPr>
          <w:rFonts w:ascii="Garamond" w:hAnsi="Garamond"/>
          <w:sz w:val="24"/>
          <w:szCs w:val="24"/>
        </w:rPr>
        <w:t>Comune di BISEGNA</w:t>
      </w:r>
      <w:r>
        <w:rPr>
          <w:rFonts w:ascii="Garamond" w:hAnsi="Garamond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 xml:space="preserve">assume una serie di impegni nei confronti degli utenti riguardo </w:t>
      </w:r>
      <w:r>
        <w:rPr>
          <w:rFonts w:ascii="Garamond" w:hAnsi="Garamond"/>
          <w:sz w:val="24"/>
          <w:szCs w:val="24"/>
        </w:rPr>
        <w:t>al</w:t>
      </w:r>
      <w:r w:rsidRPr="00717543">
        <w:rPr>
          <w:rFonts w:ascii="Garamond" w:hAnsi="Garamond"/>
          <w:sz w:val="24"/>
          <w:szCs w:val="24"/>
        </w:rPr>
        <w:t>le attività legate alla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gestione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della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TARI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rapporti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con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i contribuenti,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definendo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altresì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le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modalità di tutela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riconosciute agli stessi;</w:t>
      </w:r>
    </w:p>
    <w:p w14:paraId="5F6BF27D" w14:textId="77777777" w:rsidR="00702641" w:rsidRPr="00717543" w:rsidRDefault="00702641" w:rsidP="00702641">
      <w:pPr>
        <w:pStyle w:val="Paragrafoelenco"/>
        <w:widowControl w:val="0"/>
        <w:numPr>
          <w:ilvl w:val="0"/>
          <w:numId w:val="48"/>
        </w:numPr>
        <w:tabs>
          <w:tab w:val="left" w:pos="856"/>
        </w:tabs>
        <w:autoSpaceDE w:val="0"/>
        <w:autoSpaceDN w:val="0"/>
        <w:spacing w:line="276" w:lineRule="auto"/>
        <w:ind w:left="536" w:right="151" w:firstLine="0"/>
        <w:jc w:val="both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nella</w:t>
      </w:r>
      <w:r w:rsidRPr="00717543">
        <w:rPr>
          <w:rFonts w:ascii="Garamond" w:hAnsi="Garamond"/>
          <w:spacing w:val="15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Carta</w:t>
      </w:r>
      <w:r w:rsidRPr="00717543">
        <w:rPr>
          <w:rFonts w:ascii="Garamond" w:hAnsi="Garamond"/>
          <w:spacing w:val="23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di</w:t>
      </w:r>
      <w:r w:rsidRPr="00717543">
        <w:rPr>
          <w:rFonts w:ascii="Garamond" w:hAnsi="Garamond"/>
          <w:spacing w:val="10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qualità</w:t>
      </w:r>
      <w:r w:rsidRPr="00717543">
        <w:rPr>
          <w:rFonts w:ascii="Garamond" w:hAnsi="Garamond"/>
          <w:spacing w:val="9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del</w:t>
      </w:r>
      <w:r w:rsidRPr="00717543">
        <w:rPr>
          <w:rFonts w:ascii="Garamond" w:hAnsi="Garamond"/>
          <w:spacing w:val="23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servizio</w:t>
      </w:r>
      <w:r w:rsidRPr="00717543">
        <w:rPr>
          <w:rFonts w:ascii="Garamond" w:hAnsi="Garamond"/>
          <w:spacing w:val="2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vengono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esplicitati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quali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servizi</w:t>
      </w:r>
      <w:r w:rsidRPr="00717543"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sono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erogati,</w:t>
      </w:r>
      <w:r w:rsidRPr="00717543">
        <w:rPr>
          <w:rFonts w:ascii="Garamond" w:hAnsi="Garamond"/>
          <w:spacing w:val="-3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le</w:t>
      </w:r>
      <w:r w:rsidRPr="00717543">
        <w:rPr>
          <w:rFonts w:ascii="Garamond" w:hAnsi="Garamond"/>
          <w:spacing w:val="8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modalità</w:t>
      </w:r>
      <w:r w:rsidRPr="00717543">
        <w:rPr>
          <w:rFonts w:ascii="Garamond" w:hAnsi="Garamond"/>
          <w:spacing w:val="-55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gli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standard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qualità che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garantiscono</w:t>
      </w:r>
      <w:r>
        <w:rPr>
          <w:rFonts w:ascii="Garamond" w:hAnsi="Garamond"/>
          <w:sz w:val="24"/>
          <w:szCs w:val="24"/>
        </w:rPr>
        <w:t>,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impegnandosi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rispettare determinati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indicatori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qualitativi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quantitativi,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con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l’intento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monitorare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migliorare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la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qualità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del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servizio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offerto.</w:t>
      </w:r>
    </w:p>
    <w:p w14:paraId="4B427C67" w14:textId="77777777" w:rsidR="00702641" w:rsidRPr="00C6277A" w:rsidRDefault="00702641" w:rsidP="00702641">
      <w:pPr>
        <w:pStyle w:val="Paragrafoelenco"/>
        <w:widowControl w:val="0"/>
        <w:numPr>
          <w:ilvl w:val="0"/>
          <w:numId w:val="48"/>
        </w:numPr>
        <w:autoSpaceDE w:val="0"/>
        <w:autoSpaceDN w:val="0"/>
        <w:spacing w:before="79" w:line="276" w:lineRule="auto"/>
        <w:ind w:left="567" w:right="160" w:firstLine="0"/>
        <w:jc w:val="both"/>
        <w:rPr>
          <w:rFonts w:ascii="Garamond" w:hAnsi="Garamond"/>
        </w:rPr>
      </w:pPr>
      <w:r w:rsidRPr="00717543">
        <w:rPr>
          <w:rFonts w:ascii="Garamond" w:hAnsi="Garamond"/>
          <w:sz w:val="24"/>
          <w:szCs w:val="24"/>
        </w:rPr>
        <w:t>la Carta di qualità del servizio non vuole essere una semplice guida, né un vademecum, quanto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un “patto” o “accordo” tra il Comune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 il Contribuente basato su:</w:t>
      </w:r>
    </w:p>
    <w:p w14:paraId="50AB50D6" w14:textId="77777777" w:rsidR="00702641" w:rsidRDefault="00702641" w:rsidP="00702641">
      <w:pPr>
        <w:pStyle w:val="Paragrafoelenco"/>
        <w:widowControl w:val="0"/>
        <w:numPr>
          <w:ilvl w:val="0"/>
          <w:numId w:val="50"/>
        </w:numPr>
        <w:tabs>
          <w:tab w:val="left" w:pos="856"/>
        </w:tabs>
        <w:autoSpaceDE w:val="0"/>
        <w:autoSpaceDN w:val="0"/>
        <w:spacing w:before="79" w:line="276" w:lineRule="auto"/>
        <w:ind w:right="160"/>
        <w:jc w:val="both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indicazione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e definizione degli standard di qualità del servizio;</w:t>
      </w:r>
    </w:p>
    <w:p w14:paraId="5748FE47" w14:textId="77777777" w:rsidR="00702641" w:rsidRPr="00717543" w:rsidRDefault="00702641" w:rsidP="00702641">
      <w:pPr>
        <w:pStyle w:val="Paragrafoelenco"/>
        <w:widowControl w:val="0"/>
        <w:numPr>
          <w:ilvl w:val="0"/>
          <w:numId w:val="50"/>
        </w:numPr>
        <w:tabs>
          <w:tab w:val="left" w:pos="856"/>
        </w:tabs>
        <w:autoSpaceDE w:val="0"/>
        <w:autoSpaceDN w:val="0"/>
        <w:spacing w:before="79" w:line="276" w:lineRule="auto"/>
        <w:ind w:right="160"/>
        <w:jc w:val="both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 xml:space="preserve">semplificazione e </w:t>
      </w:r>
      <w:proofErr w:type="gramStart"/>
      <w:r w:rsidRPr="00717543">
        <w:rPr>
          <w:rFonts w:ascii="Garamond" w:hAnsi="Garamond"/>
          <w:sz w:val="24"/>
          <w:szCs w:val="24"/>
        </w:rPr>
        <w:t>trasparenza</w:t>
      </w:r>
      <w:r>
        <w:rPr>
          <w:rFonts w:ascii="Garamond" w:hAnsi="Garamond"/>
          <w:sz w:val="24"/>
          <w:szCs w:val="24"/>
        </w:rPr>
        <w:t xml:space="preserve"> </w:t>
      </w:r>
      <w:r w:rsidRPr="00717543">
        <w:rPr>
          <w:rFonts w:ascii="Garamond" w:hAnsi="Garamond"/>
          <w:spacing w:val="-55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delle</w:t>
      </w:r>
      <w:proofErr w:type="gramEnd"/>
      <w:r w:rsidRPr="00717543">
        <w:rPr>
          <w:rFonts w:ascii="Garamond" w:hAnsi="Garamond"/>
          <w:sz w:val="24"/>
          <w:szCs w:val="24"/>
        </w:rPr>
        <w:t xml:space="preserve"> procedure;</w:t>
      </w:r>
    </w:p>
    <w:p w14:paraId="264FD026" w14:textId="77777777" w:rsidR="00702641" w:rsidRPr="00717543" w:rsidRDefault="00702641" w:rsidP="00702641">
      <w:pPr>
        <w:pStyle w:val="Corpotesto"/>
        <w:widowControl w:val="0"/>
        <w:numPr>
          <w:ilvl w:val="0"/>
          <w:numId w:val="50"/>
        </w:numPr>
        <w:tabs>
          <w:tab w:val="clear" w:pos="7597"/>
        </w:tabs>
        <w:autoSpaceDE w:val="0"/>
        <w:autoSpaceDN w:val="0"/>
        <w:spacing w:before="7" w:line="276" w:lineRule="auto"/>
        <w:jc w:val="left"/>
        <w:rPr>
          <w:rFonts w:ascii="Garamond" w:hAnsi="Garamond"/>
          <w:szCs w:val="24"/>
        </w:rPr>
      </w:pPr>
      <w:r w:rsidRPr="00717543">
        <w:rPr>
          <w:rFonts w:ascii="Garamond" w:hAnsi="Garamond"/>
          <w:spacing w:val="-58"/>
          <w:szCs w:val="24"/>
        </w:rPr>
        <w:t xml:space="preserve"> </w:t>
      </w:r>
      <w:r w:rsidRPr="00717543">
        <w:rPr>
          <w:rFonts w:ascii="Garamond" w:hAnsi="Garamond"/>
          <w:szCs w:val="24"/>
        </w:rPr>
        <w:t>promozione</w:t>
      </w:r>
      <w:r w:rsidRPr="00717543">
        <w:rPr>
          <w:rFonts w:ascii="Garamond" w:hAnsi="Garamond"/>
          <w:spacing w:val="2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delle</w:t>
      </w:r>
      <w:r w:rsidRPr="00717543">
        <w:rPr>
          <w:rFonts w:ascii="Garamond" w:hAnsi="Garamond"/>
          <w:spacing w:val="2"/>
          <w:szCs w:val="24"/>
        </w:rPr>
        <w:t xml:space="preserve"> </w:t>
      </w:r>
      <w:r w:rsidRPr="00717543">
        <w:rPr>
          <w:rFonts w:ascii="Garamond" w:hAnsi="Garamond"/>
          <w:szCs w:val="24"/>
        </w:rPr>
        <w:t>informazioni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sul</w:t>
      </w:r>
      <w:r w:rsidRPr="00717543">
        <w:rPr>
          <w:rFonts w:ascii="Garamond" w:hAnsi="Garamond"/>
          <w:spacing w:val="2"/>
          <w:szCs w:val="24"/>
        </w:rPr>
        <w:t xml:space="preserve"> </w:t>
      </w:r>
      <w:r w:rsidRPr="00717543">
        <w:rPr>
          <w:rFonts w:ascii="Garamond" w:hAnsi="Garamond"/>
          <w:szCs w:val="24"/>
        </w:rPr>
        <w:t>servizio;</w:t>
      </w:r>
    </w:p>
    <w:p w14:paraId="5EF0F9ED" w14:textId="77777777" w:rsidR="00702641" w:rsidRPr="00717543" w:rsidRDefault="00702641" w:rsidP="00702641">
      <w:pPr>
        <w:pStyle w:val="Corpotesto"/>
        <w:widowControl w:val="0"/>
        <w:numPr>
          <w:ilvl w:val="0"/>
          <w:numId w:val="50"/>
        </w:numPr>
        <w:tabs>
          <w:tab w:val="clear" w:pos="7597"/>
        </w:tabs>
        <w:autoSpaceDE w:val="0"/>
        <w:autoSpaceDN w:val="0"/>
        <w:spacing w:before="6"/>
        <w:jc w:val="left"/>
        <w:rPr>
          <w:rFonts w:ascii="Garamond" w:hAnsi="Garamond"/>
          <w:szCs w:val="24"/>
        </w:rPr>
      </w:pPr>
      <w:r w:rsidRPr="00717543">
        <w:rPr>
          <w:rFonts w:ascii="Garamond" w:hAnsi="Garamond"/>
          <w:szCs w:val="24"/>
        </w:rPr>
        <w:t>verifica</w:t>
      </w:r>
      <w:r w:rsidRPr="00717543">
        <w:rPr>
          <w:rFonts w:ascii="Garamond" w:hAnsi="Garamond"/>
          <w:spacing w:val="3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</w:t>
      </w:r>
      <w:r w:rsidRPr="00717543">
        <w:rPr>
          <w:rFonts w:ascii="Garamond" w:hAnsi="Garamond"/>
          <w:spacing w:val="4"/>
          <w:szCs w:val="24"/>
        </w:rPr>
        <w:t xml:space="preserve"> </w:t>
      </w:r>
      <w:r w:rsidRPr="00717543">
        <w:rPr>
          <w:rFonts w:ascii="Garamond" w:hAnsi="Garamond"/>
          <w:szCs w:val="24"/>
        </w:rPr>
        <w:t>rispetto</w:t>
      </w:r>
      <w:r w:rsidRPr="00717543">
        <w:rPr>
          <w:rFonts w:ascii="Garamond" w:hAnsi="Garamond"/>
          <w:spacing w:val="4"/>
          <w:szCs w:val="24"/>
        </w:rPr>
        <w:t xml:space="preserve"> </w:t>
      </w:r>
      <w:r w:rsidRPr="00717543">
        <w:rPr>
          <w:rFonts w:ascii="Garamond" w:hAnsi="Garamond"/>
          <w:szCs w:val="24"/>
        </w:rPr>
        <w:t>degli</w:t>
      </w:r>
      <w:r w:rsidRPr="00717543">
        <w:rPr>
          <w:rFonts w:ascii="Garamond" w:hAnsi="Garamond"/>
          <w:spacing w:val="4"/>
          <w:szCs w:val="24"/>
        </w:rPr>
        <w:t xml:space="preserve"> </w:t>
      </w:r>
      <w:r w:rsidRPr="00717543">
        <w:rPr>
          <w:rFonts w:ascii="Garamond" w:hAnsi="Garamond"/>
          <w:szCs w:val="24"/>
        </w:rPr>
        <w:t>standard</w:t>
      </w:r>
      <w:r w:rsidRPr="00717543">
        <w:rPr>
          <w:rFonts w:ascii="Garamond" w:hAnsi="Garamond"/>
          <w:spacing w:val="3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</w:t>
      </w:r>
      <w:r w:rsidRPr="00717543">
        <w:rPr>
          <w:rFonts w:ascii="Garamond" w:hAnsi="Garamond"/>
          <w:spacing w:val="4"/>
          <w:szCs w:val="24"/>
        </w:rPr>
        <w:t xml:space="preserve"> </w:t>
      </w:r>
      <w:r w:rsidRPr="00717543">
        <w:rPr>
          <w:rFonts w:ascii="Garamond" w:hAnsi="Garamond"/>
          <w:szCs w:val="24"/>
        </w:rPr>
        <w:t>servizio</w:t>
      </w:r>
      <w:r w:rsidRPr="00717543">
        <w:rPr>
          <w:rFonts w:ascii="Garamond" w:hAnsi="Garamond"/>
          <w:spacing w:val="4"/>
          <w:szCs w:val="24"/>
        </w:rPr>
        <w:t xml:space="preserve"> </w:t>
      </w:r>
      <w:r w:rsidRPr="00717543">
        <w:rPr>
          <w:rFonts w:ascii="Garamond" w:hAnsi="Garamond"/>
          <w:szCs w:val="24"/>
        </w:rPr>
        <w:t>preventivamente</w:t>
      </w:r>
      <w:r w:rsidRPr="00717543">
        <w:rPr>
          <w:rFonts w:ascii="Garamond" w:hAnsi="Garamond"/>
          <w:spacing w:val="4"/>
          <w:szCs w:val="24"/>
        </w:rPr>
        <w:t xml:space="preserve"> </w:t>
      </w:r>
      <w:r w:rsidRPr="00717543">
        <w:rPr>
          <w:rFonts w:ascii="Garamond" w:hAnsi="Garamond"/>
          <w:szCs w:val="24"/>
        </w:rPr>
        <w:t>fissati;</w:t>
      </w:r>
    </w:p>
    <w:p w14:paraId="5DB0D4CF" w14:textId="77777777" w:rsidR="00702641" w:rsidRPr="00717543" w:rsidRDefault="00702641" w:rsidP="00702641">
      <w:pPr>
        <w:pStyle w:val="Corpotesto"/>
        <w:widowControl w:val="0"/>
        <w:numPr>
          <w:ilvl w:val="0"/>
          <w:numId w:val="50"/>
        </w:numPr>
        <w:tabs>
          <w:tab w:val="clear" w:pos="7597"/>
        </w:tabs>
        <w:autoSpaceDE w:val="0"/>
        <w:autoSpaceDN w:val="0"/>
        <w:spacing w:before="6" w:line="244" w:lineRule="auto"/>
        <w:rPr>
          <w:rFonts w:ascii="Garamond" w:hAnsi="Garamond"/>
          <w:szCs w:val="24"/>
        </w:rPr>
      </w:pPr>
      <w:r w:rsidRPr="00717543">
        <w:rPr>
          <w:rFonts w:ascii="Garamond" w:hAnsi="Garamond"/>
          <w:spacing w:val="-56"/>
          <w:szCs w:val="24"/>
        </w:rPr>
        <w:t xml:space="preserve"> </w:t>
      </w:r>
      <w:r w:rsidRPr="00717543">
        <w:rPr>
          <w:rFonts w:ascii="Garamond" w:hAnsi="Garamond"/>
          <w:szCs w:val="24"/>
        </w:rPr>
        <w:t>predisposizione</w:t>
      </w:r>
      <w:r w:rsidRPr="00717543">
        <w:rPr>
          <w:rFonts w:ascii="Garamond" w:hAnsi="Garamond"/>
          <w:spacing w:val="12"/>
          <w:szCs w:val="24"/>
        </w:rPr>
        <w:t xml:space="preserve"> </w:t>
      </w:r>
      <w:r w:rsidRPr="00717543">
        <w:rPr>
          <w:rFonts w:ascii="Garamond" w:hAnsi="Garamond"/>
          <w:szCs w:val="24"/>
        </w:rPr>
        <w:t>di</w:t>
      </w:r>
      <w:r w:rsidRPr="00717543">
        <w:rPr>
          <w:rFonts w:ascii="Garamond" w:hAnsi="Garamond"/>
          <w:spacing w:val="12"/>
          <w:szCs w:val="24"/>
        </w:rPr>
        <w:t xml:space="preserve"> </w:t>
      </w:r>
      <w:r w:rsidRPr="00717543">
        <w:rPr>
          <w:rFonts w:ascii="Garamond" w:hAnsi="Garamond"/>
          <w:szCs w:val="24"/>
        </w:rPr>
        <w:t>procedure</w:t>
      </w:r>
      <w:r w:rsidRPr="00717543">
        <w:rPr>
          <w:rFonts w:ascii="Garamond" w:hAnsi="Garamond"/>
          <w:spacing w:val="20"/>
          <w:szCs w:val="24"/>
        </w:rPr>
        <w:t xml:space="preserve"> </w:t>
      </w:r>
      <w:r w:rsidRPr="00717543">
        <w:rPr>
          <w:rFonts w:ascii="Garamond" w:hAnsi="Garamond"/>
          <w:szCs w:val="24"/>
        </w:rPr>
        <w:t>di</w:t>
      </w:r>
      <w:r w:rsidRPr="00717543">
        <w:rPr>
          <w:rFonts w:ascii="Garamond" w:hAnsi="Garamond"/>
          <w:spacing w:val="12"/>
          <w:szCs w:val="24"/>
        </w:rPr>
        <w:t xml:space="preserve"> </w:t>
      </w:r>
      <w:r w:rsidRPr="00717543">
        <w:rPr>
          <w:rFonts w:ascii="Garamond" w:hAnsi="Garamond"/>
          <w:szCs w:val="24"/>
        </w:rPr>
        <w:t>rilevazione</w:t>
      </w:r>
      <w:r w:rsidRPr="00717543">
        <w:rPr>
          <w:rFonts w:ascii="Garamond" w:hAnsi="Garamond"/>
          <w:spacing w:val="18"/>
          <w:szCs w:val="24"/>
        </w:rPr>
        <w:t xml:space="preserve"> </w:t>
      </w:r>
      <w:r w:rsidRPr="00717543">
        <w:rPr>
          <w:rFonts w:ascii="Garamond" w:hAnsi="Garamond"/>
          <w:szCs w:val="24"/>
        </w:rPr>
        <w:t>e</w:t>
      </w:r>
      <w:r w:rsidRPr="00717543">
        <w:rPr>
          <w:rFonts w:ascii="Garamond" w:hAnsi="Garamond"/>
          <w:spacing w:val="17"/>
          <w:szCs w:val="24"/>
        </w:rPr>
        <w:t xml:space="preserve"> </w:t>
      </w:r>
      <w:r w:rsidRPr="00717543">
        <w:rPr>
          <w:rFonts w:ascii="Garamond" w:hAnsi="Garamond"/>
          <w:szCs w:val="24"/>
        </w:rPr>
        <w:t>di</w:t>
      </w:r>
      <w:r w:rsidRPr="00717543">
        <w:rPr>
          <w:rFonts w:ascii="Garamond" w:hAnsi="Garamond"/>
          <w:spacing w:val="12"/>
          <w:szCs w:val="24"/>
        </w:rPr>
        <w:t xml:space="preserve"> </w:t>
      </w:r>
      <w:r w:rsidRPr="00717543">
        <w:rPr>
          <w:rFonts w:ascii="Garamond" w:hAnsi="Garamond"/>
          <w:szCs w:val="24"/>
        </w:rPr>
        <w:t>valutazione</w:t>
      </w:r>
      <w:r w:rsidRPr="00717543">
        <w:rPr>
          <w:rFonts w:ascii="Garamond" w:hAnsi="Garamond"/>
          <w:spacing w:val="23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</w:t>
      </w:r>
      <w:r w:rsidRPr="00717543">
        <w:rPr>
          <w:rFonts w:ascii="Garamond" w:hAnsi="Garamond"/>
          <w:spacing w:val="26"/>
          <w:szCs w:val="24"/>
        </w:rPr>
        <w:t xml:space="preserve"> </w:t>
      </w:r>
      <w:r w:rsidRPr="00717543">
        <w:rPr>
          <w:rFonts w:ascii="Garamond" w:hAnsi="Garamond"/>
          <w:szCs w:val="24"/>
        </w:rPr>
        <w:t>grado</w:t>
      </w:r>
      <w:r w:rsidRPr="00717543">
        <w:rPr>
          <w:rFonts w:ascii="Garamond" w:hAnsi="Garamond"/>
          <w:spacing w:val="12"/>
          <w:szCs w:val="24"/>
        </w:rPr>
        <w:t xml:space="preserve"> </w:t>
      </w:r>
      <w:r w:rsidRPr="00717543">
        <w:rPr>
          <w:rFonts w:ascii="Garamond" w:hAnsi="Garamond"/>
          <w:szCs w:val="24"/>
        </w:rPr>
        <w:t>di</w:t>
      </w:r>
      <w:r w:rsidRPr="00717543">
        <w:rPr>
          <w:rFonts w:ascii="Garamond" w:hAnsi="Garamond"/>
          <w:spacing w:val="12"/>
          <w:szCs w:val="24"/>
        </w:rPr>
        <w:t xml:space="preserve"> </w:t>
      </w:r>
      <w:r w:rsidRPr="00717543">
        <w:rPr>
          <w:rFonts w:ascii="Garamond" w:hAnsi="Garamond"/>
          <w:szCs w:val="24"/>
        </w:rPr>
        <w:t>soddisfazione</w:t>
      </w:r>
      <w:r w:rsidRPr="00717543">
        <w:rPr>
          <w:rFonts w:ascii="Garamond" w:hAnsi="Garamond"/>
          <w:spacing w:val="19"/>
          <w:szCs w:val="24"/>
        </w:rPr>
        <w:t xml:space="preserve"> </w:t>
      </w:r>
      <w:r w:rsidRPr="00717543">
        <w:rPr>
          <w:rFonts w:ascii="Garamond" w:hAnsi="Garamond"/>
          <w:szCs w:val="24"/>
        </w:rPr>
        <w:t>degli</w:t>
      </w:r>
      <w:r w:rsidRPr="00717543">
        <w:rPr>
          <w:rFonts w:ascii="Garamond" w:hAnsi="Garamond"/>
          <w:spacing w:val="-54"/>
          <w:szCs w:val="24"/>
        </w:rPr>
        <w:t xml:space="preserve"> </w:t>
      </w:r>
      <w:r>
        <w:rPr>
          <w:rFonts w:ascii="Garamond" w:hAnsi="Garamond"/>
          <w:spacing w:val="-54"/>
          <w:szCs w:val="24"/>
        </w:rPr>
        <w:t xml:space="preserve">     </w:t>
      </w:r>
      <w:r w:rsidRPr="00717543">
        <w:rPr>
          <w:rFonts w:ascii="Garamond" w:hAnsi="Garamond"/>
          <w:szCs w:val="24"/>
        </w:rPr>
        <w:t>utenti,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di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semplice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comprensione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di facile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utilizzazione;</w:t>
      </w:r>
    </w:p>
    <w:p w14:paraId="63E0EFA0" w14:textId="77777777" w:rsidR="00702641" w:rsidRPr="00717543" w:rsidRDefault="00702641" w:rsidP="00702641">
      <w:pPr>
        <w:pStyle w:val="Corpotesto"/>
        <w:widowControl w:val="0"/>
        <w:numPr>
          <w:ilvl w:val="0"/>
          <w:numId w:val="50"/>
        </w:numPr>
        <w:tabs>
          <w:tab w:val="clear" w:pos="7597"/>
        </w:tabs>
        <w:autoSpaceDE w:val="0"/>
        <w:autoSpaceDN w:val="0"/>
        <w:spacing w:before="7" w:line="244" w:lineRule="auto"/>
        <w:jc w:val="left"/>
        <w:rPr>
          <w:rFonts w:ascii="Garamond" w:hAnsi="Garamond"/>
          <w:szCs w:val="24"/>
        </w:rPr>
      </w:pPr>
      <w:r w:rsidRPr="00717543">
        <w:rPr>
          <w:rFonts w:ascii="Garamond" w:hAnsi="Garamond"/>
          <w:szCs w:val="24"/>
        </w:rPr>
        <w:t>in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caso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di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disservizio,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diritto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alla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tutela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esercitabile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mediante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lo strumento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reclamo;</w:t>
      </w:r>
    </w:p>
    <w:p w14:paraId="4755B294" w14:textId="77777777" w:rsidR="00702641" w:rsidRPr="00717543" w:rsidRDefault="00702641" w:rsidP="00702641">
      <w:pPr>
        <w:pStyle w:val="Corpotesto"/>
        <w:widowControl w:val="0"/>
        <w:numPr>
          <w:ilvl w:val="0"/>
          <w:numId w:val="50"/>
        </w:numPr>
        <w:tabs>
          <w:tab w:val="clear" w:pos="7597"/>
        </w:tabs>
        <w:autoSpaceDE w:val="0"/>
        <w:autoSpaceDN w:val="0"/>
        <w:spacing w:before="7" w:line="244" w:lineRule="auto"/>
        <w:jc w:val="left"/>
        <w:rPr>
          <w:rFonts w:ascii="Garamond" w:hAnsi="Garamond"/>
          <w:szCs w:val="24"/>
        </w:rPr>
      </w:pPr>
      <w:r w:rsidRPr="00717543">
        <w:rPr>
          <w:rFonts w:ascii="Garamond" w:hAnsi="Garamond"/>
          <w:szCs w:val="24"/>
        </w:rPr>
        <w:t>coinvolgimento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partecipazione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contribuente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nel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miglioramento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servizio</w:t>
      </w:r>
      <w:r w:rsidRPr="00717543">
        <w:rPr>
          <w:rFonts w:ascii="Garamond" w:hAnsi="Garamond"/>
          <w:spacing w:val="1"/>
          <w:szCs w:val="24"/>
        </w:rPr>
        <w:t xml:space="preserve"> </w:t>
      </w:r>
      <w:r>
        <w:rPr>
          <w:rFonts w:ascii="Garamond" w:hAnsi="Garamond"/>
          <w:spacing w:val="1"/>
          <w:szCs w:val="24"/>
        </w:rPr>
        <w:t>m</w:t>
      </w:r>
      <w:r w:rsidRPr="00717543">
        <w:rPr>
          <w:rFonts w:ascii="Garamond" w:hAnsi="Garamond"/>
          <w:szCs w:val="24"/>
        </w:rPr>
        <w:t>edesimo.</w:t>
      </w:r>
    </w:p>
    <w:p w14:paraId="3DB0AF5B" w14:textId="77777777" w:rsidR="00702641" w:rsidRDefault="00702641" w:rsidP="00702641">
      <w:pPr>
        <w:pStyle w:val="Corpotesto"/>
        <w:spacing w:before="6" w:line="276" w:lineRule="auto"/>
        <w:rPr>
          <w:rFonts w:ascii="Garamond" w:hAnsi="Garamond"/>
          <w:sz w:val="10"/>
          <w:szCs w:val="10"/>
        </w:rPr>
      </w:pPr>
    </w:p>
    <w:p w14:paraId="3E441CDC" w14:textId="77777777" w:rsidR="00702641" w:rsidRPr="00717543" w:rsidRDefault="00702641" w:rsidP="00702641">
      <w:pPr>
        <w:pStyle w:val="Corpotesto"/>
        <w:spacing w:before="6" w:line="276" w:lineRule="auto"/>
        <w:rPr>
          <w:rFonts w:ascii="Garamond" w:hAnsi="Garamond"/>
          <w:sz w:val="10"/>
          <w:szCs w:val="10"/>
        </w:rPr>
      </w:pPr>
    </w:p>
    <w:p w14:paraId="561405DA" w14:textId="77777777" w:rsidR="00702641" w:rsidRDefault="00702641" w:rsidP="00702641">
      <w:pPr>
        <w:pStyle w:val="Corpotesto"/>
        <w:spacing w:line="276" w:lineRule="auto"/>
        <w:ind w:left="115" w:right="14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VISTA la nota del 02/01/2023 dell’Autorità Gestione Integrata Rifiuti Abruzzo (AGIR) in qualità di ETC, ai sensi dell’art. 1 dell’allegato A alla deliberazione 363/2021/R/Rif del 03/08/2021 di ARERA per l’ambito regionale d’Abruzzo, con la quale sono richieste integrazioni alla precedente “</w:t>
      </w:r>
      <w:r w:rsidRPr="00F06E5F">
        <w:rPr>
          <w:rFonts w:ascii="Garamond" w:hAnsi="Garamond"/>
          <w:szCs w:val="24"/>
        </w:rPr>
        <w:t>carta di qualit</w:t>
      </w:r>
      <w:r>
        <w:rPr>
          <w:rFonts w:ascii="Garamond" w:hAnsi="Garamond"/>
          <w:szCs w:val="24"/>
        </w:rPr>
        <w:t>à</w:t>
      </w:r>
      <w:r w:rsidRPr="00F06E5F">
        <w:rPr>
          <w:rFonts w:ascii="Garamond" w:hAnsi="Garamond"/>
          <w:szCs w:val="24"/>
        </w:rPr>
        <w:t xml:space="preserve"> del servizio di gestione delle tariffe </w:t>
      </w:r>
      <w:r>
        <w:rPr>
          <w:rFonts w:ascii="Garamond" w:hAnsi="Garamond"/>
          <w:szCs w:val="24"/>
        </w:rPr>
        <w:t>TARI</w:t>
      </w:r>
      <w:r w:rsidRPr="00F06E5F">
        <w:rPr>
          <w:rFonts w:ascii="Garamond" w:hAnsi="Garamond"/>
          <w:szCs w:val="24"/>
        </w:rPr>
        <w:t xml:space="preserve"> e dei rapporti con gli utenti</w:t>
      </w:r>
      <w:r>
        <w:rPr>
          <w:rFonts w:ascii="Garamond" w:hAnsi="Garamond"/>
          <w:szCs w:val="24"/>
        </w:rPr>
        <w:t xml:space="preserve">” </w:t>
      </w:r>
      <w:r w:rsidRPr="00702641">
        <w:rPr>
          <w:rFonts w:ascii="Garamond" w:hAnsi="Garamond"/>
          <w:szCs w:val="24"/>
        </w:rPr>
        <w:t>approvata con delibera di giunta n. 65 del 16/12/2022;</w:t>
      </w:r>
    </w:p>
    <w:p w14:paraId="5931658B" w14:textId="77777777" w:rsidR="00702641" w:rsidRDefault="00702641" w:rsidP="00702641">
      <w:pPr>
        <w:pStyle w:val="Corpotesto"/>
        <w:spacing w:line="276" w:lineRule="auto"/>
        <w:ind w:left="115" w:right="147"/>
        <w:rPr>
          <w:rFonts w:ascii="Garamond" w:hAnsi="Garamond"/>
          <w:szCs w:val="24"/>
        </w:rPr>
      </w:pPr>
    </w:p>
    <w:p w14:paraId="57116E2B" w14:textId="77777777" w:rsidR="00702641" w:rsidRDefault="00702641" w:rsidP="00702641">
      <w:pPr>
        <w:pStyle w:val="Corpotesto"/>
        <w:spacing w:line="276" w:lineRule="auto"/>
        <w:ind w:left="115" w:right="147"/>
        <w:rPr>
          <w:rFonts w:ascii="Garamond" w:hAnsi="Garamond"/>
          <w:szCs w:val="24"/>
        </w:rPr>
      </w:pPr>
      <w:r w:rsidRPr="00717543">
        <w:rPr>
          <w:rFonts w:ascii="Garamond" w:hAnsi="Garamond"/>
          <w:szCs w:val="24"/>
        </w:rPr>
        <w:t>RITENUTO di dover provvedere all</w:t>
      </w:r>
      <w:r>
        <w:rPr>
          <w:rFonts w:ascii="Garamond" w:hAnsi="Garamond"/>
          <w:szCs w:val="24"/>
        </w:rPr>
        <w:t>a riapprovazione integrale</w:t>
      </w:r>
      <w:r w:rsidRPr="00717543">
        <w:rPr>
          <w:rFonts w:ascii="Garamond" w:hAnsi="Garamond"/>
          <w:szCs w:val="24"/>
        </w:rPr>
        <w:t xml:space="preserve"> della Carta di qualità del servizio secondo il testo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allegato, e alla pronta pubblicazione della stessa nell’apposita</w:t>
      </w:r>
      <w:r>
        <w:rPr>
          <w:rFonts w:ascii="Garamond" w:hAnsi="Garamond"/>
          <w:szCs w:val="24"/>
        </w:rPr>
        <w:t xml:space="preserve"> sezione del portale </w:t>
      </w:r>
      <w:r w:rsidRPr="00717543">
        <w:rPr>
          <w:rFonts w:ascii="Garamond" w:hAnsi="Garamond"/>
          <w:szCs w:val="24"/>
        </w:rPr>
        <w:lastRenderedPageBreak/>
        <w:t>Amministrazione Trasparente “</w:t>
      </w:r>
      <w:r w:rsidRPr="00B82B91">
        <w:rPr>
          <w:rFonts w:ascii="Garamond" w:hAnsi="Garamond"/>
          <w:szCs w:val="24"/>
        </w:rPr>
        <w:t>Servizio di gestione dei rifiuti urbani</w:t>
      </w:r>
      <w:r w:rsidRPr="00717543">
        <w:rPr>
          <w:rFonts w:ascii="Garamond" w:hAnsi="Garamond"/>
          <w:szCs w:val="24"/>
        </w:rPr>
        <w:t>”, in fase di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allestimento, del sito istituzionale del Comune</w:t>
      </w:r>
      <w:r>
        <w:rPr>
          <w:rFonts w:ascii="Garamond" w:hAnsi="Garamond"/>
          <w:szCs w:val="24"/>
        </w:rPr>
        <w:t>;</w:t>
      </w:r>
    </w:p>
    <w:p w14:paraId="52BC5E4F" w14:textId="77777777" w:rsidR="00702641" w:rsidRPr="00717543" w:rsidRDefault="00702641" w:rsidP="00702641">
      <w:pPr>
        <w:pStyle w:val="Corpotesto"/>
        <w:spacing w:line="276" w:lineRule="auto"/>
        <w:ind w:left="115" w:right="147"/>
        <w:rPr>
          <w:rFonts w:ascii="Garamond" w:hAnsi="Garamond"/>
          <w:szCs w:val="24"/>
        </w:rPr>
      </w:pPr>
    </w:p>
    <w:p w14:paraId="1F7ACBC0" w14:textId="77777777" w:rsidR="00702641" w:rsidRPr="00717543" w:rsidRDefault="00702641" w:rsidP="00702641">
      <w:pPr>
        <w:pStyle w:val="Corpotesto"/>
        <w:spacing w:before="6"/>
        <w:rPr>
          <w:rFonts w:ascii="Garamond" w:hAnsi="Garamond"/>
          <w:sz w:val="10"/>
          <w:szCs w:val="10"/>
        </w:rPr>
      </w:pPr>
    </w:p>
    <w:p w14:paraId="44E7506D" w14:textId="77777777" w:rsidR="00702641" w:rsidRPr="00717543" w:rsidRDefault="00702641" w:rsidP="00702641">
      <w:pPr>
        <w:pStyle w:val="Corpotesto"/>
        <w:spacing w:line="276" w:lineRule="auto"/>
        <w:ind w:left="115" w:right="155"/>
        <w:rPr>
          <w:rFonts w:ascii="Garamond" w:hAnsi="Garamond"/>
          <w:szCs w:val="24"/>
        </w:rPr>
      </w:pPr>
      <w:r w:rsidRPr="00717543">
        <w:rPr>
          <w:rFonts w:ascii="Garamond" w:hAnsi="Garamond"/>
          <w:szCs w:val="24"/>
        </w:rPr>
        <w:t>VISTO il parere di regolarità tecnica espresso dal Responsabile di Area, ai sensi dell’art. 49, comma 1,</w:t>
      </w:r>
      <w:r w:rsidRPr="00717543">
        <w:rPr>
          <w:rFonts w:ascii="Garamond" w:hAnsi="Garamond"/>
          <w:spacing w:val="1"/>
          <w:szCs w:val="24"/>
        </w:rPr>
        <w:t xml:space="preserve"> </w:t>
      </w:r>
      <w:r w:rsidRPr="00717543">
        <w:rPr>
          <w:rFonts w:ascii="Garamond" w:hAnsi="Garamond"/>
          <w:szCs w:val="24"/>
        </w:rPr>
        <w:t>del D.lgs. 18 agosto 2000, n. 267</w:t>
      </w:r>
      <w:r>
        <w:rPr>
          <w:rFonts w:ascii="Garamond" w:hAnsi="Garamond"/>
          <w:szCs w:val="24"/>
        </w:rPr>
        <w:t>;</w:t>
      </w:r>
    </w:p>
    <w:p w14:paraId="790550F7" w14:textId="77777777" w:rsidR="00702641" w:rsidRPr="00717543" w:rsidRDefault="00702641" w:rsidP="00702641">
      <w:pPr>
        <w:pStyle w:val="Corpotesto"/>
        <w:spacing w:before="6" w:line="276" w:lineRule="auto"/>
        <w:rPr>
          <w:rFonts w:ascii="Garamond" w:hAnsi="Garamond"/>
          <w:sz w:val="10"/>
          <w:szCs w:val="10"/>
        </w:rPr>
      </w:pPr>
    </w:p>
    <w:p w14:paraId="5C001F18" w14:textId="77777777" w:rsidR="00702641" w:rsidRPr="009B35C6" w:rsidRDefault="00702641" w:rsidP="00702641">
      <w:pPr>
        <w:pStyle w:val="Corpotesto"/>
        <w:spacing w:before="1" w:line="276" w:lineRule="auto"/>
        <w:ind w:left="115"/>
        <w:rPr>
          <w:rFonts w:ascii="Garamond" w:hAnsi="Garamond"/>
        </w:rPr>
      </w:pPr>
      <w:r w:rsidRPr="009B35C6">
        <w:rPr>
          <w:rFonts w:ascii="Garamond" w:hAnsi="Garamond"/>
        </w:rPr>
        <w:t>VISTI:</w:t>
      </w:r>
    </w:p>
    <w:p w14:paraId="0BB5D63B" w14:textId="77777777" w:rsidR="00702641" w:rsidRPr="00717543" w:rsidRDefault="00702641" w:rsidP="00702641">
      <w:pPr>
        <w:pStyle w:val="Paragrafoelenco"/>
        <w:widowControl w:val="0"/>
        <w:numPr>
          <w:ilvl w:val="0"/>
          <w:numId w:val="47"/>
        </w:numPr>
        <w:tabs>
          <w:tab w:val="left" w:pos="696"/>
        </w:tabs>
        <w:autoSpaceDE w:val="0"/>
        <w:autoSpaceDN w:val="0"/>
        <w:spacing w:before="11" w:line="276" w:lineRule="auto"/>
        <w:ind w:left="696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lo</w:t>
      </w:r>
      <w:r w:rsidRPr="00717543">
        <w:rPr>
          <w:rFonts w:ascii="Garamond" w:hAnsi="Garamond"/>
          <w:spacing w:val="-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Statuto comunale;</w:t>
      </w:r>
    </w:p>
    <w:p w14:paraId="59E8483C" w14:textId="77777777" w:rsidR="00702641" w:rsidRPr="00717543" w:rsidRDefault="00702641" w:rsidP="00702641">
      <w:pPr>
        <w:pStyle w:val="Paragrafoelenco"/>
        <w:widowControl w:val="0"/>
        <w:numPr>
          <w:ilvl w:val="0"/>
          <w:numId w:val="47"/>
        </w:numPr>
        <w:tabs>
          <w:tab w:val="left" w:pos="696"/>
        </w:tabs>
        <w:autoSpaceDE w:val="0"/>
        <w:autoSpaceDN w:val="0"/>
        <w:spacing w:before="6" w:line="276" w:lineRule="auto"/>
        <w:ind w:left="696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il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regolamento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comunale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di</w:t>
      </w:r>
      <w:r w:rsidRPr="00717543">
        <w:rPr>
          <w:rFonts w:ascii="Garamond" w:hAnsi="Garamond"/>
          <w:spacing w:val="2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contabilità;</w:t>
      </w:r>
    </w:p>
    <w:p w14:paraId="3F28057B" w14:textId="77777777" w:rsidR="00702641" w:rsidRPr="00717543" w:rsidRDefault="00702641" w:rsidP="00702641">
      <w:pPr>
        <w:pStyle w:val="Paragrafoelenco"/>
        <w:widowControl w:val="0"/>
        <w:numPr>
          <w:ilvl w:val="0"/>
          <w:numId w:val="47"/>
        </w:numPr>
        <w:tabs>
          <w:tab w:val="left" w:pos="696"/>
        </w:tabs>
        <w:autoSpaceDE w:val="0"/>
        <w:autoSpaceDN w:val="0"/>
        <w:spacing w:before="11" w:line="276" w:lineRule="auto"/>
        <w:ind w:left="696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 xml:space="preserve">il regolamento comunale generale delle entrate; il </w:t>
      </w:r>
      <w:proofErr w:type="spellStart"/>
      <w:r w:rsidRPr="00717543">
        <w:rPr>
          <w:rFonts w:ascii="Garamond" w:hAnsi="Garamond"/>
          <w:sz w:val="24"/>
          <w:szCs w:val="24"/>
        </w:rPr>
        <w:t>D.Lgs</w:t>
      </w:r>
      <w:proofErr w:type="spellEnd"/>
      <w:r w:rsidRPr="00717543">
        <w:rPr>
          <w:rFonts w:ascii="Garamond" w:hAnsi="Garamond"/>
          <w:sz w:val="24"/>
          <w:szCs w:val="24"/>
        </w:rPr>
        <w:t xml:space="preserve"> 18 agosto 2000, n. 267 del T.U.</w:t>
      </w:r>
      <w:proofErr w:type="gramStart"/>
      <w:r w:rsidRPr="00717543">
        <w:rPr>
          <w:rFonts w:ascii="Garamond" w:hAnsi="Garamond"/>
          <w:sz w:val="24"/>
          <w:szCs w:val="24"/>
        </w:rPr>
        <w:t>EE.LL</w:t>
      </w:r>
      <w:proofErr w:type="gramEnd"/>
      <w:r w:rsidRPr="00717543">
        <w:rPr>
          <w:rFonts w:ascii="Garamond" w:hAnsi="Garamond"/>
          <w:sz w:val="24"/>
          <w:szCs w:val="24"/>
        </w:rPr>
        <w:t>;</w:t>
      </w:r>
    </w:p>
    <w:p w14:paraId="7D6717CC" w14:textId="77777777" w:rsidR="00702641" w:rsidRPr="00717543" w:rsidRDefault="00702641" w:rsidP="00702641">
      <w:pPr>
        <w:pStyle w:val="Paragrafoelenco"/>
        <w:widowControl w:val="0"/>
        <w:numPr>
          <w:ilvl w:val="0"/>
          <w:numId w:val="47"/>
        </w:numPr>
        <w:tabs>
          <w:tab w:val="left" w:pos="696"/>
        </w:tabs>
        <w:autoSpaceDE w:val="0"/>
        <w:autoSpaceDN w:val="0"/>
        <w:spacing w:before="11" w:line="276" w:lineRule="auto"/>
        <w:ind w:left="696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il regolamento per l’applicazione della tassa su rifiuti;</w:t>
      </w:r>
    </w:p>
    <w:p w14:paraId="7708DE53" w14:textId="77777777" w:rsidR="00702641" w:rsidRPr="00717543" w:rsidRDefault="00702641" w:rsidP="00702641">
      <w:pPr>
        <w:pStyle w:val="Corpotesto"/>
        <w:spacing w:before="6" w:line="276" w:lineRule="auto"/>
        <w:rPr>
          <w:rFonts w:ascii="Garamond" w:hAnsi="Garamond"/>
          <w:sz w:val="10"/>
          <w:szCs w:val="10"/>
        </w:rPr>
      </w:pPr>
    </w:p>
    <w:p w14:paraId="2A4601AD" w14:textId="77777777" w:rsidR="00702641" w:rsidRPr="00717543" w:rsidRDefault="00702641" w:rsidP="00702641">
      <w:pPr>
        <w:tabs>
          <w:tab w:val="left" w:pos="696"/>
        </w:tabs>
        <w:spacing w:before="11" w:line="276" w:lineRule="auto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Con voti unanimi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favorevoli espressi in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forma palese</w:t>
      </w:r>
    </w:p>
    <w:p w14:paraId="5ABB167F" w14:textId="77777777" w:rsidR="00702641" w:rsidRPr="009B35C6" w:rsidRDefault="00702641" w:rsidP="00702641">
      <w:pPr>
        <w:pStyle w:val="Corpotesto"/>
        <w:spacing w:before="45"/>
        <w:ind w:left="725" w:right="776"/>
        <w:jc w:val="center"/>
        <w:rPr>
          <w:rFonts w:ascii="Garamond" w:hAnsi="Garamond"/>
        </w:rPr>
      </w:pPr>
      <w:r w:rsidRPr="009B35C6">
        <w:rPr>
          <w:rFonts w:ascii="Garamond" w:hAnsi="Garamond"/>
        </w:rPr>
        <w:t>DELIBERA</w:t>
      </w:r>
    </w:p>
    <w:p w14:paraId="565AFF5F" w14:textId="77777777" w:rsidR="00702641" w:rsidRPr="009B35C6" w:rsidRDefault="00702641" w:rsidP="00702641">
      <w:pPr>
        <w:pStyle w:val="Corpotesto"/>
        <w:spacing w:before="10"/>
        <w:rPr>
          <w:rFonts w:ascii="Garamond" w:hAnsi="Garamond"/>
        </w:rPr>
      </w:pPr>
    </w:p>
    <w:p w14:paraId="7C03B54D" w14:textId="77777777" w:rsidR="00702641" w:rsidRPr="00702641" w:rsidRDefault="00702641" w:rsidP="00702641">
      <w:pPr>
        <w:pStyle w:val="Paragrafoelenco"/>
        <w:widowControl w:val="0"/>
        <w:numPr>
          <w:ilvl w:val="0"/>
          <w:numId w:val="46"/>
        </w:numPr>
        <w:tabs>
          <w:tab w:val="left" w:pos="696"/>
        </w:tabs>
        <w:autoSpaceDE w:val="0"/>
        <w:autoSpaceDN w:val="0"/>
        <w:spacing w:line="276" w:lineRule="auto"/>
        <w:ind w:left="709" w:right="146" w:hanging="318"/>
        <w:jc w:val="both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di annullare la precedente deliberazione di </w:t>
      </w:r>
      <w:r w:rsidRPr="00702641">
        <w:rPr>
          <w:rFonts w:ascii="Garamond" w:hAnsi="Garamond"/>
          <w:sz w:val="24"/>
          <w:szCs w:val="24"/>
        </w:rPr>
        <w:t>Giunta Comunale n. 65 del 16/12/2022;</w:t>
      </w:r>
    </w:p>
    <w:p w14:paraId="354F4A5A" w14:textId="77777777" w:rsidR="00702641" w:rsidRPr="00717543" w:rsidRDefault="00702641" w:rsidP="00702641">
      <w:pPr>
        <w:pStyle w:val="Paragrafoelenco"/>
        <w:widowControl w:val="0"/>
        <w:numPr>
          <w:ilvl w:val="0"/>
          <w:numId w:val="46"/>
        </w:numPr>
        <w:tabs>
          <w:tab w:val="left" w:pos="696"/>
        </w:tabs>
        <w:autoSpaceDE w:val="0"/>
        <w:autoSpaceDN w:val="0"/>
        <w:spacing w:line="276" w:lineRule="auto"/>
        <w:ind w:left="709" w:right="146" w:hanging="318"/>
        <w:jc w:val="both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di approvare, per le</w:t>
      </w:r>
      <w:r w:rsidRPr="00717543">
        <w:rPr>
          <w:rFonts w:ascii="Garamond" w:hAnsi="Garamond"/>
          <w:spacing w:val="57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motivazioni esposte in premessa, il testo della “</w:t>
      </w:r>
      <w:r w:rsidRPr="00717543">
        <w:rPr>
          <w:rFonts w:ascii="Garamond" w:hAnsi="Garamond"/>
          <w:i/>
          <w:sz w:val="24"/>
          <w:szCs w:val="24"/>
        </w:rPr>
        <w:t>Carta di qualità del Servizio</w:t>
      </w:r>
      <w:r w:rsidRPr="00717543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i/>
          <w:sz w:val="24"/>
          <w:szCs w:val="24"/>
        </w:rPr>
        <w:t>di gestione delle tariffe TARI e dei rapporti con gli utenti</w:t>
      </w:r>
      <w:r w:rsidRPr="00717543">
        <w:rPr>
          <w:rFonts w:ascii="Garamond" w:hAnsi="Garamond"/>
          <w:sz w:val="24"/>
          <w:szCs w:val="24"/>
        </w:rPr>
        <w:t>”, allegato al presente atto</w:t>
      </w:r>
      <w:r>
        <w:rPr>
          <w:rFonts w:ascii="Garamond" w:hAnsi="Garamond"/>
          <w:sz w:val="24"/>
          <w:szCs w:val="24"/>
        </w:rPr>
        <w:t>,</w:t>
      </w:r>
      <w:r w:rsidRPr="00717543">
        <w:rPr>
          <w:rFonts w:ascii="Garamond" w:hAnsi="Garamond"/>
          <w:sz w:val="24"/>
          <w:szCs w:val="24"/>
        </w:rPr>
        <w:t xml:space="preserve"> per farne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parte integrante e sostanziale</w:t>
      </w:r>
      <w:r>
        <w:rPr>
          <w:rFonts w:ascii="Garamond" w:hAnsi="Garamond"/>
          <w:sz w:val="24"/>
          <w:szCs w:val="24"/>
        </w:rPr>
        <w:t>;</w:t>
      </w:r>
    </w:p>
    <w:p w14:paraId="3DE43071" w14:textId="77777777" w:rsidR="00702641" w:rsidRPr="00717543" w:rsidRDefault="00702641" w:rsidP="00702641">
      <w:pPr>
        <w:pStyle w:val="Paragrafoelenco"/>
        <w:widowControl w:val="0"/>
        <w:numPr>
          <w:ilvl w:val="0"/>
          <w:numId w:val="46"/>
        </w:numPr>
        <w:tabs>
          <w:tab w:val="left" w:pos="754"/>
        </w:tabs>
        <w:autoSpaceDE w:val="0"/>
        <w:autoSpaceDN w:val="0"/>
        <w:spacing w:before="1" w:line="276" w:lineRule="auto"/>
        <w:ind w:left="709" w:right="152" w:hanging="262"/>
        <w:jc w:val="both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di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disporre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la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pubblicazione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della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stessa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Carta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nella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Sezione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B82B91">
        <w:rPr>
          <w:rFonts w:ascii="Garamond" w:hAnsi="Garamond"/>
          <w:sz w:val="24"/>
          <w:szCs w:val="24"/>
        </w:rPr>
        <w:t>Servizio di gestione dei rifiuti urbani</w:t>
      </w:r>
      <w:r w:rsidRPr="0071754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del portale </w:t>
      </w:r>
      <w:r w:rsidRPr="00717543">
        <w:rPr>
          <w:rFonts w:ascii="Garamond" w:hAnsi="Garamond"/>
          <w:sz w:val="24"/>
          <w:szCs w:val="24"/>
        </w:rPr>
        <w:t>Amministrazione Trasparente</w:t>
      </w:r>
      <w:r>
        <w:rPr>
          <w:rFonts w:ascii="Garamond" w:hAnsi="Garamond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del</w:t>
      </w:r>
      <w:r w:rsidRPr="00B82B91">
        <w:rPr>
          <w:rFonts w:ascii="Garamond" w:hAnsi="Garamond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sito</w:t>
      </w:r>
      <w:r w:rsidRPr="00B82B91">
        <w:rPr>
          <w:rFonts w:ascii="Garamond" w:hAnsi="Garamond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istituzionale del Comune, nel rispetto degli obblighi di trasparenza d</w:t>
      </w:r>
      <w:r>
        <w:rPr>
          <w:rFonts w:ascii="Garamond" w:hAnsi="Garamond"/>
          <w:sz w:val="24"/>
          <w:szCs w:val="24"/>
        </w:rPr>
        <w:t>e</w:t>
      </w:r>
      <w:r w:rsidRPr="00717543">
        <w:rPr>
          <w:rFonts w:ascii="Garamond" w:hAnsi="Garamond"/>
          <w:sz w:val="24"/>
          <w:szCs w:val="24"/>
        </w:rPr>
        <w:t xml:space="preserve">lla Deliberazione </w:t>
      </w:r>
      <w:proofErr w:type="gramStart"/>
      <w:r w:rsidRPr="00717543">
        <w:rPr>
          <w:rFonts w:ascii="Garamond" w:hAnsi="Garamond"/>
          <w:sz w:val="24"/>
          <w:szCs w:val="24"/>
        </w:rPr>
        <w:t>ARERA .</w:t>
      </w:r>
      <w:proofErr w:type="gramEnd"/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15/2022/R/RIF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del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18.01.</w:t>
      </w:r>
      <w:r>
        <w:rPr>
          <w:rFonts w:ascii="Garamond" w:hAnsi="Garamond"/>
          <w:sz w:val="24"/>
          <w:szCs w:val="24"/>
        </w:rPr>
        <w:t>2022;</w:t>
      </w:r>
    </w:p>
    <w:p w14:paraId="76233F68" w14:textId="77777777" w:rsidR="00702641" w:rsidRPr="00717543" w:rsidRDefault="00702641" w:rsidP="00702641">
      <w:pPr>
        <w:pStyle w:val="Paragrafoelenco"/>
        <w:widowControl w:val="0"/>
        <w:numPr>
          <w:ilvl w:val="0"/>
          <w:numId w:val="46"/>
        </w:numPr>
        <w:tabs>
          <w:tab w:val="left" w:pos="711"/>
        </w:tabs>
        <w:autoSpaceDE w:val="0"/>
        <w:autoSpaceDN w:val="0"/>
        <w:spacing w:before="2" w:line="276" w:lineRule="auto"/>
        <w:ind w:left="709" w:right="155" w:hanging="262"/>
        <w:jc w:val="both"/>
        <w:rPr>
          <w:rFonts w:ascii="Garamond" w:hAnsi="Garamond"/>
          <w:sz w:val="24"/>
          <w:szCs w:val="24"/>
        </w:rPr>
      </w:pPr>
      <w:r w:rsidRPr="00717543">
        <w:rPr>
          <w:rFonts w:ascii="Garamond" w:hAnsi="Garamond"/>
          <w:sz w:val="24"/>
          <w:szCs w:val="24"/>
        </w:rPr>
        <w:t>di dare atto che la Carta dei servizi allegata ha validità pluriennale ed è soggetta a revisione o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aggiornamento periodico biennale del suo contenuto, sotto il profilo delle modalità di erogazione dei</w:t>
      </w:r>
      <w:r w:rsidRPr="00717543">
        <w:rPr>
          <w:rFonts w:ascii="Garamond" w:hAnsi="Garamond"/>
          <w:spacing w:val="1"/>
          <w:sz w:val="24"/>
          <w:szCs w:val="24"/>
        </w:rPr>
        <w:t xml:space="preserve"> </w:t>
      </w:r>
      <w:r w:rsidRPr="00717543">
        <w:rPr>
          <w:rFonts w:ascii="Garamond" w:hAnsi="Garamond"/>
          <w:sz w:val="24"/>
          <w:szCs w:val="24"/>
        </w:rPr>
        <w:t>servizi e dei relativi standard di qualità.</w:t>
      </w:r>
    </w:p>
    <w:p w14:paraId="41446940" w14:textId="77777777" w:rsidR="00702641" w:rsidRPr="00A54FCF" w:rsidRDefault="00702641" w:rsidP="00702641">
      <w:pPr>
        <w:pStyle w:val="Paragrafoelenco"/>
        <w:widowControl w:val="0"/>
        <w:numPr>
          <w:ilvl w:val="0"/>
          <w:numId w:val="46"/>
        </w:numPr>
        <w:tabs>
          <w:tab w:val="left" w:pos="725"/>
        </w:tabs>
        <w:autoSpaceDE w:val="0"/>
        <w:autoSpaceDN w:val="0"/>
        <w:spacing w:before="2" w:line="249" w:lineRule="auto"/>
        <w:ind w:left="709" w:right="160" w:hanging="262"/>
        <w:jc w:val="both"/>
        <w:rPr>
          <w:rFonts w:ascii="Garamond" w:hAnsi="Garamond"/>
        </w:rPr>
      </w:pPr>
      <w:r w:rsidRPr="00A54FCF">
        <w:rPr>
          <w:rFonts w:ascii="Garamond" w:hAnsi="Garamond"/>
          <w:sz w:val="24"/>
          <w:szCs w:val="24"/>
        </w:rPr>
        <w:t>di dichiarare il presente atto immediatamente eseguibile, ai sensi dell’art. 134, comma 4, del</w:t>
      </w:r>
      <w:r w:rsidRPr="00A54FCF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A54FCF">
        <w:rPr>
          <w:rFonts w:ascii="Garamond" w:hAnsi="Garamond"/>
          <w:sz w:val="24"/>
          <w:szCs w:val="24"/>
        </w:rPr>
        <w:t>D.Lgs.</w:t>
      </w:r>
      <w:proofErr w:type="spellEnd"/>
      <w:r w:rsidRPr="00A54FCF">
        <w:rPr>
          <w:rFonts w:ascii="Garamond" w:hAnsi="Garamond"/>
          <w:sz w:val="24"/>
          <w:szCs w:val="24"/>
        </w:rPr>
        <w:t xml:space="preserve"> n.</w:t>
      </w:r>
      <w:r>
        <w:rPr>
          <w:rFonts w:ascii="Garamond" w:hAnsi="Garamond"/>
          <w:sz w:val="24"/>
          <w:szCs w:val="24"/>
        </w:rPr>
        <w:t xml:space="preserve"> </w:t>
      </w:r>
      <w:r w:rsidRPr="00A54FCF">
        <w:rPr>
          <w:rFonts w:ascii="Garamond" w:hAnsi="Garamond"/>
          <w:sz w:val="24"/>
          <w:szCs w:val="24"/>
        </w:rPr>
        <w:t>267/2000.</w:t>
      </w:r>
    </w:p>
    <w:p w14:paraId="7926ED92" w14:textId="77777777" w:rsidR="008933E7" w:rsidRDefault="008933E7" w:rsidP="008933E7">
      <w:pPr>
        <w:jc w:val="both"/>
        <w:rPr>
          <w:color w:val="333333"/>
          <w:sz w:val="24"/>
          <w:szCs w:val="24"/>
          <w:shd w:val="clear" w:color="auto" w:fill="FFFFFF"/>
        </w:rPr>
      </w:pPr>
    </w:p>
    <w:p w14:paraId="5762DC03" w14:textId="77777777" w:rsidR="003A1148" w:rsidRPr="00776C61" w:rsidRDefault="003A1148" w:rsidP="003A114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E471A87" w14:textId="149F569A" w:rsidR="008933E7" w:rsidRDefault="008933E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</w:rPr>
      </w:pPr>
    </w:p>
    <w:p w14:paraId="3FCA0592" w14:textId="444491A6" w:rsidR="00702641" w:rsidRDefault="00702641" w:rsidP="00702641"/>
    <w:p w14:paraId="15945E74" w14:textId="77F8571D" w:rsidR="00702641" w:rsidRDefault="00702641" w:rsidP="00702641"/>
    <w:p w14:paraId="0D32DE9C" w14:textId="7392CFE0" w:rsidR="00702641" w:rsidRDefault="00702641" w:rsidP="00702641"/>
    <w:p w14:paraId="623DAFF8" w14:textId="7394B700" w:rsidR="00702641" w:rsidRDefault="00702641" w:rsidP="00702641"/>
    <w:p w14:paraId="2B3D6925" w14:textId="6DF78AE1" w:rsidR="00702641" w:rsidRDefault="00702641" w:rsidP="00702641"/>
    <w:p w14:paraId="4C97BCCB" w14:textId="743296AD" w:rsidR="00702641" w:rsidRDefault="00702641" w:rsidP="00702641"/>
    <w:p w14:paraId="53CB705E" w14:textId="3EA2BA5D" w:rsidR="00702641" w:rsidRDefault="00702641" w:rsidP="00702641"/>
    <w:p w14:paraId="03D45110" w14:textId="03368D09" w:rsidR="00702641" w:rsidRDefault="00702641" w:rsidP="00702641"/>
    <w:p w14:paraId="5ECD4AEA" w14:textId="04BFD924" w:rsidR="00702641" w:rsidRDefault="00702641" w:rsidP="00702641"/>
    <w:p w14:paraId="4EF9F44C" w14:textId="661DE69E" w:rsidR="00702641" w:rsidRDefault="00702641" w:rsidP="00702641"/>
    <w:p w14:paraId="24252187" w14:textId="3F84019F" w:rsidR="00702641" w:rsidRDefault="00702641" w:rsidP="00702641"/>
    <w:p w14:paraId="463F18D6" w14:textId="7DA8AF0B" w:rsidR="00702641" w:rsidRDefault="00702641" w:rsidP="00702641"/>
    <w:p w14:paraId="4B502903" w14:textId="5D424735" w:rsidR="00702641" w:rsidRDefault="00702641" w:rsidP="00702641"/>
    <w:p w14:paraId="52B2A467" w14:textId="2A59EFB1" w:rsidR="00702641" w:rsidRDefault="00702641" w:rsidP="00702641"/>
    <w:p w14:paraId="574D1ED5" w14:textId="44A4C0CC" w:rsidR="00702641" w:rsidRDefault="00702641" w:rsidP="00702641"/>
    <w:p w14:paraId="7F852FC4" w14:textId="3386745B" w:rsidR="00702641" w:rsidRDefault="00702641" w:rsidP="00702641"/>
    <w:p w14:paraId="482A8E2A" w14:textId="239CC98F" w:rsidR="00702641" w:rsidRDefault="00702641" w:rsidP="00702641"/>
    <w:p w14:paraId="50ED46CB" w14:textId="39C1BD67" w:rsidR="00702641" w:rsidRDefault="00702641" w:rsidP="00702641"/>
    <w:p w14:paraId="588BE239" w14:textId="09727B54" w:rsidR="00702641" w:rsidRDefault="00702641" w:rsidP="00702641"/>
    <w:p w14:paraId="07F1F819" w14:textId="77777777" w:rsidR="00702641" w:rsidRPr="00702641" w:rsidRDefault="00702641" w:rsidP="00702641"/>
    <w:p w14:paraId="385307BB" w14:textId="645C74BC" w:rsidR="008933E7" w:rsidRDefault="008933E7" w:rsidP="008933E7"/>
    <w:p w14:paraId="49F74E67" w14:textId="77777777" w:rsidR="008933E7" w:rsidRPr="008933E7" w:rsidRDefault="008933E7" w:rsidP="008933E7"/>
    <w:p w14:paraId="6E166E88" w14:textId="77777777" w:rsidR="0065035D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</w:t>
      </w:r>
    </w:p>
    <w:p w14:paraId="4CBA3999" w14:textId="34C68CE4" w:rsidR="00452F27" w:rsidRPr="006663A8" w:rsidRDefault="0065035D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                   </w:t>
      </w:r>
      <w:r w:rsidR="00DD3C52">
        <w:rPr>
          <w:rFonts w:ascii="Arial" w:hAnsi="Arial" w:cs="Arial"/>
        </w:rPr>
        <w:t xml:space="preserve">                                                           </w:t>
      </w:r>
      <w:r w:rsidR="00452F27" w:rsidRPr="006663A8">
        <w:rPr>
          <w:rFonts w:ascii="Arial" w:hAnsi="Arial" w:cs="Arial"/>
          <w:szCs w:val="24"/>
        </w:rPr>
        <w:t>ILSINDACO</w:t>
      </w:r>
    </w:p>
    <w:p w14:paraId="1F40923A" w14:textId="6B90DCC6" w:rsidR="00452F27" w:rsidRPr="006663A8" w:rsidRDefault="00037549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52F27" w:rsidRPr="006663A8">
        <w:rPr>
          <w:rFonts w:ascii="Arial" w:hAnsi="Arial" w:cs="Arial"/>
          <w:sz w:val="24"/>
          <w:szCs w:val="24"/>
        </w:rPr>
        <w:t>L</w:t>
      </w:r>
      <w:r w:rsidR="00452F27">
        <w:rPr>
          <w:rFonts w:ascii="Arial" w:hAnsi="Arial" w:cs="Arial"/>
          <w:sz w:val="24"/>
          <w:szCs w:val="24"/>
        </w:rPr>
        <w:t xml:space="preserve"> SEGRETARIO COMUNALE</w:t>
      </w:r>
      <w:r w:rsidR="00452F27">
        <w:rPr>
          <w:rFonts w:ascii="Arial" w:hAnsi="Arial" w:cs="Arial"/>
          <w:sz w:val="24"/>
          <w:szCs w:val="24"/>
        </w:rPr>
        <w:tab/>
        <w:t xml:space="preserve"> </w:t>
      </w:r>
      <w:r w:rsidR="00452F27">
        <w:rPr>
          <w:rFonts w:ascii="Arial" w:hAnsi="Arial" w:cs="Arial"/>
          <w:sz w:val="24"/>
          <w:szCs w:val="24"/>
        </w:rPr>
        <w:tab/>
        <w:t xml:space="preserve">   </w:t>
      </w:r>
      <w:r w:rsidR="00452F27" w:rsidRPr="006663A8">
        <w:rPr>
          <w:rFonts w:ascii="Arial" w:hAnsi="Arial" w:cs="Arial"/>
          <w:sz w:val="24"/>
          <w:szCs w:val="24"/>
        </w:rPr>
        <w:t xml:space="preserve"> </w:t>
      </w:r>
      <w:r w:rsidR="00120237">
        <w:rPr>
          <w:rFonts w:ascii="Arial" w:hAnsi="Arial" w:cs="Arial"/>
          <w:sz w:val="24"/>
          <w:szCs w:val="24"/>
        </w:rPr>
        <w:t xml:space="preserve">    </w:t>
      </w:r>
      <w:bookmarkStart w:id="3" w:name="_Hlk128995633"/>
      <w:r w:rsidR="0065035D">
        <w:rPr>
          <w:rFonts w:ascii="Arial" w:hAnsi="Arial" w:cs="Arial"/>
          <w:sz w:val="24"/>
          <w:szCs w:val="24"/>
        </w:rPr>
        <w:t>f.to</w:t>
      </w:r>
      <w:bookmarkEnd w:id="3"/>
      <w:r w:rsidR="00120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20237">
        <w:rPr>
          <w:rFonts w:ascii="Arial" w:hAnsi="Arial" w:cs="Arial"/>
          <w:sz w:val="24"/>
          <w:szCs w:val="24"/>
        </w:rPr>
        <w:t xml:space="preserve">Antonio Mercuri </w:t>
      </w:r>
      <w:r w:rsidR="00452F27"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14:paraId="0B368747" w14:textId="2F728387" w:rsidR="00452F27" w:rsidRPr="006663A8" w:rsidRDefault="00037549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4" w:name="_Hlk128995516"/>
      <w:r w:rsidR="0065035D">
        <w:rPr>
          <w:rFonts w:ascii="Arial" w:hAnsi="Arial" w:cs="Arial"/>
          <w:sz w:val="22"/>
          <w:szCs w:val="22"/>
        </w:rPr>
        <w:t>F.</w:t>
      </w:r>
      <w:proofErr w:type="gramStart"/>
      <w:r w:rsidR="0065035D">
        <w:rPr>
          <w:rFonts w:ascii="Arial" w:hAnsi="Arial" w:cs="Arial"/>
          <w:sz w:val="22"/>
          <w:szCs w:val="22"/>
        </w:rPr>
        <w:t xml:space="preserve">TO </w:t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</w:t>
      </w:r>
      <w:proofErr w:type="gramEnd"/>
      <w:r w:rsidR="00CC2EEF">
        <w:rPr>
          <w:rFonts w:ascii="Arial" w:hAnsi="Arial" w:cs="Arial"/>
          <w:sz w:val="22"/>
          <w:szCs w:val="22"/>
        </w:rPr>
        <w:t xml:space="preserve"> Cesidio FALCONE</w:t>
      </w:r>
      <w:r w:rsidR="0065035D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65035D" w:rsidRPr="0065035D">
        <w:rPr>
          <w:rFonts w:ascii="Arial" w:hAnsi="Arial" w:cs="Arial"/>
          <w:sz w:val="22"/>
          <w:szCs w:val="22"/>
        </w:rPr>
        <w:t xml:space="preserve"> </w:t>
      </w:r>
    </w:p>
    <w:p w14:paraId="45F057DB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14:paraId="31E08B0B" w14:textId="77777777" w:rsidR="008D7DFA" w:rsidRDefault="008D7DFA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306734B7" w14:textId="1A9F63A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</w:t>
      </w:r>
      <w:proofErr w:type="gramStart"/>
      <w:r w:rsidRPr="006663A8">
        <w:rPr>
          <w:rFonts w:ascii="Arial" w:hAnsi="Arial" w:cs="Arial"/>
          <w:snapToGrid w:val="0"/>
          <w:sz w:val="24"/>
        </w:rPr>
        <w:t>per  15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giorni consecutivi a partire dal</w:t>
      </w:r>
      <w:r w:rsidR="000E30D7">
        <w:rPr>
          <w:rFonts w:ascii="Arial" w:hAnsi="Arial" w:cs="Arial"/>
          <w:snapToGrid w:val="0"/>
          <w:sz w:val="24"/>
        </w:rPr>
        <w:t xml:space="preserve"> </w:t>
      </w:r>
      <w:r w:rsidR="004402B9">
        <w:rPr>
          <w:rFonts w:ascii="Arial" w:hAnsi="Arial" w:cs="Arial"/>
          <w:snapToGrid w:val="0"/>
          <w:sz w:val="24"/>
        </w:rPr>
        <w:t>24/02/2023</w:t>
      </w:r>
      <w:r w:rsidR="00160184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14:paraId="025E274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11482C3" w14:textId="2327557A"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9C5FA7">
        <w:rPr>
          <w:rFonts w:ascii="Arial" w:hAnsi="Arial" w:cs="Arial"/>
          <w:snapToGrid w:val="0"/>
          <w:sz w:val="24"/>
        </w:rPr>
        <w:t>03/03</w:t>
      </w:r>
      <w:r w:rsidR="004402B9">
        <w:rPr>
          <w:rFonts w:ascii="Arial" w:hAnsi="Arial" w:cs="Arial"/>
          <w:snapToGrid w:val="0"/>
          <w:sz w:val="24"/>
        </w:rPr>
        <w:t>/2023</w:t>
      </w:r>
    </w:p>
    <w:p w14:paraId="3AE95BB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14:paraId="25715DF8" w14:textId="1E90D5FC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 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="0065035D">
        <w:rPr>
          <w:rFonts w:ascii="Arial" w:hAnsi="Arial" w:cs="Arial"/>
          <w:sz w:val="24"/>
          <w:szCs w:val="24"/>
        </w:rPr>
        <w:t>f.to</w:t>
      </w:r>
      <w:r w:rsidR="0065035D"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14:paraId="092EB3B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14:paraId="5FB00A14" w14:textId="77777777"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F7F825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14:paraId="59B95FEF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37A2438B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14:paraId="6705FEAA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C07B16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14:paraId="7E2E6B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55D0A43C" w14:textId="3609C3FE" w:rsidR="003F6405" w:rsidRPr="00B5762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 xml:space="preserve">è stata dichiarata immediatamente eseguibile il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  <w:r w:rsidR="00000BD8">
        <w:rPr>
          <w:rFonts w:ascii="Arial" w:hAnsi="Arial" w:cs="Arial"/>
          <w:snapToGrid w:val="0"/>
          <w:sz w:val="24"/>
        </w:rPr>
        <w:t>28</w:t>
      </w:r>
      <w:proofErr w:type="gramEnd"/>
      <w:r w:rsidR="00C233AC">
        <w:rPr>
          <w:rFonts w:ascii="Arial" w:hAnsi="Arial" w:cs="Arial"/>
          <w:b/>
          <w:bCs/>
          <w:snapToGrid w:val="0"/>
          <w:sz w:val="24"/>
        </w:rPr>
        <w:t>/02/2023</w:t>
      </w:r>
    </w:p>
    <w:p w14:paraId="40396425" w14:textId="77777777"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14:paraId="74C3AAD1" w14:textId="77777777"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 xml:space="preserve">consecutivi dalla pubblicazione (art.134, co.3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D.Lgs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>.267/2000).</w:t>
      </w:r>
    </w:p>
    <w:p w14:paraId="117D09C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04ED5996" w14:textId="7ECD0628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>,</w:t>
      </w:r>
      <w:r w:rsidR="00AF1A30" w:rsidRPr="0067260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9C5FA7">
        <w:rPr>
          <w:rFonts w:ascii="Arial" w:hAnsi="Arial" w:cs="Arial"/>
          <w:b/>
          <w:bCs/>
          <w:snapToGrid w:val="0"/>
          <w:sz w:val="24"/>
        </w:rPr>
        <w:t>03/03/2023</w:t>
      </w:r>
    </w:p>
    <w:p w14:paraId="209282B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2FAE9628" w14:textId="356DE536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8C15E4"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</w:t>
      </w:r>
      <w:r w:rsidR="0065035D">
        <w:rPr>
          <w:rFonts w:ascii="Arial" w:hAnsi="Arial" w:cs="Arial"/>
          <w:sz w:val="24"/>
          <w:szCs w:val="24"/>
        </w:rPr>
        <w:t>f.to</w:t>
      </w:r>
      <w:r w:rsidR="00672601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57C33BE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14:paraId="77DE99D5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14:paraId="31C07D1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14:paraId="408A8BE1" w14:textId="3563A25D"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r w:rsidR="0065035D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bookmarkStart w:id="5" w:name="Elenco5"/>
      <w:r w:rsidR="0065035D">
        <w:rPr>
          <w:rFonts w:ascii="Arial" w:hAnsi="Arial" w:cs="Arial"/>
          <w:snapToGrid w:val="0"/>
          <w:sz w:val="24"/>
        </w:rPr>
        <w:instrText xml:space="preserve"> FORMDROPDOWN </w:instrText>
      </w:r>
      <w:r w:rsidR="0065035D">
        <w:rPr>
          <w:rFonts w:ascii="Arial" w:hAnsi="Arial" w:cs="Arial"/>
          <w:snapToGrid w:val="0"/>
          <w:sz w:val="24"/>
        </w:rPr>
      </w:r>
      <w:r w:rsidR="0065035D">
        <w:rPr>
          <w:rFonts w:ascii="Arial" w:hAnsi="Arial" w:cs="Arial"/>
          <w:snapToGrid w:val="0"/>
          <w:sz w:val="24"/>
        </w:rPr>
        <w:fldChar w:fldCharType="end"/>
      </w:r>
      <w:bookmarkEnd w:id="5"/>
    </w:p>
    <w:p w14:paraId="1E251201" w14:textId="53FF1917" w:rsidR="00452F27" w:rsidRPr="006663A8" w:rsidRDefault="0065035D" w:rsidP="00672601">
      <w:pPr>
        <w:tabs>
          <w:tab w:val="left" w:pos="453"/>
          <w:tab w:val="left" w:pos="6237"/>
        </w:tabs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f.to</w:t>
      </w:r>
      <w:r w:rsidR="00DF4F71">
        <w:rPr>
          <w:rFonts w:ascii="Arial" w:hAnsi="Arial" w:cs="Arial"/>
          <w:snapToGrid w:val="0"/>
          <w:sz w:val="24"/>
        </w:rPr>
        <w:t xml:space="preserve"> </w:t>
      </w:r>
      <w:r w:rsidR="00DF4F71" w:rsidRPr="006663A8">
        <w:rPr>
          <w:rFonts w:ascii="Arial" w:hAnsi="Arial" w:cs="Arial"/>
          <w:snapToGrid w:val="0"/>
          <w:sz w:val="24"/>
        </w:rPr>
        <w:t xml:space="preserve"> 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0F306CFC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4FD1B10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14:paraId="3A802258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14:paraId="60B25F89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14:paraId="3607F53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A5829A2" w14:textId="10444CFB" w:rsidR="00452F27" w:rsidRDefault="0065035D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14:paraId="02302C3C" w14:textId="77C922D8" w:rsidR="00672601" w:rsidRPr="006663A8" w:rsidRDefault="0065035D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f.to</w:t>
      </w:r>
      <w:r w:rsidR="00DF4F71" w:rsidRPr="006663A8">
        <w:rPr>
          <w:rFonts w:ascii="Arial" w:hAnsi="Arial" w:cs="Arial"/>
          <w:snapToGrid w:val="0"/>
          <w:sz w:val="24"/>
        </w:rPr>
        <w:t xml:space="preserve">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53420B16" w14:textId="77777777"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14:paraId="27B01FAA" w14:textId="3648D2EA" w:rsidR="00242FB4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14:paraId="22D02F14" w14:textId="0C11416E" w:rsidR="0065035D" w:rsidRPr="0065035D" w:rsidRDefault="0065035D" w:rsidP="0065035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E’</w:t>
      </w:r>
      <w:proofErr w:type="gramEnd"/>
      <w:r>
        <w:rPr>
          <w:rFonts w:ascii="Arial" w:hAnsi="Arial" w:cs="Arial"/>
          <w:sz w:val="24"/>
        </w:rPr>
        <w:t xml:space="preserve"> copia conforme all’originale </w:t>
      </w:r>
    </w:p>
    <w:p w14:paraId="620B66AB" w14:textId="6A6EAC39" w:rsidR="0065035D" w:rsidRDefault="0065035D" w:rsidP="0065035D">
      <w:pPr>
        <w:rPr>
          <w:rFonts w:ascii="Arial" w:hAnsi="Arial" w:cs="Arial"/>
          <w:sz w:val="24"/>
        </w:rPr>
      </w:pPr>
    </w:p>
    <w:p w14:paraId="3CA81E1B" w14:textId="77777777" w:rsidR="0065035D" w:rsidRPr="006663A8" w:rsidRDefault="0065035D" w:rsidP="0065035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 xml:space="preserve">, </w:t>
      </w:r>
      <w:r>
        <w:rPr>
          <w:rFonts w:ascii="Arial" w:hAnsi="Arial" w:cs="Arial"/>
          <w:b/>
          <w:bCs/>
          <w:snapToGrid w:val="0"/>
          <w:sz w:val="24"/>
        </w:rPr>
        <w:t>03/03/2023</w:t>
      </w:r>
    </w:p>
    <w:p w14:paraId="1897B58C" w14:textId="77777777" w:rsidR="0065035D" w:rsidRPr="006663A8" w:rsidRDefault="0065035D" w:rsidP="0065035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0F1C7722" w14:textId="28715DF8" w:rsidR="0065035D" w:rsidRPr="006663A8" w:rsidRDefault="0065035D" w:rsidP="0065035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5212FA77" w14:textId="77777777" w:rsidR="0065035D" w:rsidRDefault="0065035D" w:rsidP="0065035D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14:paraId="32D1FB72" w14:textId="77777777" w:rsidR="0065035D" w:rsidRPr="0065035D" w:rsidRDefault="0065035D" w:rsidP="0065035D">
      <w:pPr>
        <w:ind w:firstLine="708"/>
        <w:rPr>
          <w:rFonts w:ascii="Arial" w:hAnsi="Arial" w:cs="Arial"/>
          <w:sz w:val="24"/>
        </w:rPr>
      </w:pPr>
    </w:p>
    <w:sectPr w:rsidR="0065035D" w:rsidRPr="0065035D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6376DD"/>
    <w:multiLevelType w:val="hybridMultilevel"/>
    <w:tmpl w:val="842ADDA4"/>
    <w:lvl w:ilvl="0" w:tplc="7862DCC8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4ECCB08">
      <w:numFmt w:val="bullet"/>
      <w:lvlText w:val="•"/>
      <w:lvlJc w:val="left"/>
      <w:pPr>
        <w:ind w:left="1406" w:hanging="305"/>
      </w:pPr>
      <w:rPr>
        <w:rFonts w:hint="default"/>
        <w:lang w:val="it-IT" w:eastAsia="en-US" w:bidi="ar-SA"/>
      </w:rPr>
    </w:lvl>
    <w:lvl w:ilvl="2" w:tplc="88885700">
      <w:numFmt w:val="bullet"/>
      <w:lvlText w:val="•"/>
      <w:lvlJc w:val="left"/>
      <w:pPr>
        <w:ind w:left="2356" w:hanging="305"/>
      </w:pPr>
      <w:rPr>
        <w:rFonts w:hint="default"/>
        <w:lang w:val="it-IT" w:eastAsia="en-US" w:bidi="ar-SA"/>
      </w:rPr>
    </w:lvl>
    <w:lvl w:ilvl="3" w:tplc="254C34B2">
      <w:numFmt w:val="bullet"/>
      <w:lvlText w:val="•"/>
      <w:lvlJc w:val="left"/>
      <w:pPr>
        <w:ind w:left="3306" w:hanging="305"/>
      </w:pPr>
      <w:rPr>
        <w:rFonts w:hint="default"/>
        <w:lang w:val="it-IT" w:eastAsia="en-US" w:bidi="ar-SA"/>
      </w:rPr>
    </w:lvl>
    <w:lvl w:ilvl="4" w:tplc="EC7E34F2">
      <w:numFmt w:val="bullet"/>
      <w:lvlText w:val="•"/>
      <w:lvlJc w:val="left"/>
      <w:pPr>
        <w:ind w:left="4256" w:hanging="305"/>
      </w:pPr>
      <w:rPr>
        <w:rFonts w:hint="default"/>
        <w:lang w:val="it-IT" w:eastAsia="en-US" w:bidi="ar-SA"/>
      </w:rPr>
    </w:lvl>
    <w:lvl w:ilvl="5" w:tplc="6F1CE09C">
      <w:numFmt w:val="bullet"/>
      <w:lvlText w:val="•"/>
      <w:lvlJc w:val="left"/>
      <w:pPr>
        <w:ind w:left="5206" w:hanging="305"/>
      </w:pPr>
      <w:rPr>
        <w:rFonts w:hint="default"/>
        <w:lang w:val="it-IT" w:eastAsia="en-US" w:bidi="ar-SA"/>
      </w:rPr>
    </w:lvl>
    <w:lvl w:ilvl="6" w:tplc="6D4EE260">
      <w:numFmt w:val="bullet"/>
      <w:lvlText w:val="•"/>
      <w:lvlJc w:val="left"/>
      <w:pPr>
        <w:ind w:left="6156" w:hanging="305"/>
      </w:pPr>
      <w:rPr>
        <w:rFonts w:hint="default"/>
        <w:lang w:val="it-IT" w:eastAsia="en-US" w:bidi="ar-SA"/>
      </w:rPr>
    </w:lvl>
    <w:lvl w:ilvl="7" w:tplc="2CB0AE70">
      <w:numFmt w:val="bullet"/>
      <w:lvlText w:val="•"/>
      <w:lvlJc w:val="left"/>
      <w:pPr>
        <w:ind w:left="7106" w:hanging="305"/>
      </w:pPr>
      <w:rPr>
        <w:rFonts w:hint="default"/>
        <w:lang w:val="it-IT" w:eastAsia="en-US" w:bidi="ar-SA"/>
      </w:rPr>
    </w:lvl>
    <w:lvl w:ilvl="8" w:tplc="7394877C">
      <w:numFmt w:val="bullet"/>
      <w:lvlText w:val="•"/>
      <w:lvlJc w:val="left"/>
      <w:pPr>
        <w:ind w:left="8056" w:hanging="305"/>
      </w:pPr>
      <w:rPr>
        <w:rFonts w:hint="default"/>
        <w:lang w:val="it-IT" w:eastAsia="en-US" w:bidi="ar-SA"/>
      </w:rPr>
    </w:lvl>
  </w:abstractNum>
  <w:abstractNum w:abstractNumId="6" w15:restartNumberingAfterBreak="0">
    <w:nsid w:val="0B001FD2"/>
    <w:multiLevelType w:val="hybridMultilevel"/>
    <w:tmpl w:val="FFFFFFFF"/>
    <w:lvl w:ilvl="0" w:tplc="548E2D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8" w15:restartNumberingAfterBreak="0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1027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3EC7328"/>
    <w:multiLevelType w:val="hybridMultilevel"/>
    <w:tmpl w:val="FFFFFFFF"/>
    <w:lvl w:ilvl="0" w:tplc="5A1EC4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BE6DCD"/>
    <w:multiLevelType w:val="hybridMultilevel"/>
    <w:tmpl w:val="D7EAE748"/>
    <w:lvl w:ilvl="0" w:tplc="5358E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7027C"/>
    <w:multiLevelType w:val="hybridMultilevel"/>
    <w:tmpl w:val="12628C3C"/>
    <w:lvl w:ilvl="0" w:tplc="69E84CE0">
      <w:numFmt w:val="bullet"/>
      <w:lvlText w:val="-"/>
      <w:lvlJc w:val="left"/>
      <w:pPr>
        <w:ind w:left="116" w:hanging="305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8CBECB78">
      <w:numFmt w:val="bullet"/>
      <w:lvlText w:val="•"/>
      <w:lvlJc w:val="left"/>
      <w:pPr>
        <w:ind w:left="1098" w:hanging="305"/>
      </w:pPr>
      <w:rPr>
        <w:rFonts w:hint="default"/>
        <w:lang w:val="it-IT" w:eastAsia="en-US" w:bidi="ar-SA"/>
      </w:rPr>
    </w:lvl>
    <w:lvl w:ilvl="2" w:tplc="4D60C06C">
      <w:numFmt w:val="bullet"/>
      <w:lvlText w:val="•"/>
      <w:lvlJc w:val="left"/>
      <w:pPr>
        <w:ind w:left="2076" w:hanging="305"/>
      </w:pPr>
      <w:rPr>
        <w:rFonts w:hint="default"/>
        <w:lang w:val="it-IT" w:eastAsia="en-US" w:bidi="ar-SA"/>
      </w:rPr>
    </w:lvl>
    <w:lvl w:ilvl="3" w:tplc="9EF80FCE">
      <w:numFmt w:val="bullet"/>
      <w:lvlText w:val="•"/>
      <w:lvlJc w:val="left"/>
      <w:pPr>
        <w:ind w:left="3054" w:hanging="305"/>
      </w:pPr>
      <w:rPr>
        <w:rFonts w:hint="default"/>
        <w:lang w:val="it-IT" w:eastAsia="en-US" w:bidi="ar-SA"/>
      </w:rPr>
    </w:lvl>
    <w:lvl w:ilvl="4" w:tplc="963272A4">
      <w:numFmt w:val="bullet"/>
      <w:lvlText w:val="•"/>
      <w:lvlJc w:val="left"/>
      <w:pPr>
        <w:ind w:left="4032" w:hanging="305"/>
      </w:pPr>
      <w:rPr>
        <w:rFonts w:hint="default"/>
        <w:lang w:val="it-IT" w:eastAsia="en-US" w:bidi="ar-SA"/>
      </w:rPr>
    </w:lvl>
    <w:lvl w:ilvl="5" w:tplc="9184F20C">
      <w:numFmt w:val="bullet"/>
      <w:lvlText w:val="•"/>
      <w:lvlJc w:val="left"/>
      <w:pPr>
        <w:ind w:left="5010" w:hanging="305"/>
      </w:pPr>
      <w:rPr>
        <w:rFonts w:hint="default"/>
        <w:lang w:val="it-IT" w:eastAsia="en-US" w:bidi="ar-SA"/>
      </w:rPr>
    </w:lvl>
    <w:lvl w:ilvl="6" w:tplc="79505DDA">
      <w:numFmt w:val="bullet"/>
      <w:lvlText w:val="•"/>
      <w:lvlJc w:val="left"/>
      <w:pPr>
        <w:ind w:left="5988" w:hanging="305"/>
      </w:pPr>
      <w:rPr>
        <w:rFonts w:hint="default"/>
        <w:lang w:val="it-IT" w:eastAsia="en-US" w:bidi="ar-SA"/>
      </w:rPr>
    </w:lvl>
    <w:lvl w:ilvl="7" w:tplc="F216B596">
      <w:numFmt w:val="bullet"/>
      <w:lvlText w:val="•"/>
      <w:lvlJc w:val="left"/>
      <w:pPr>
        <w:ind w:left="6966" w:hanging="305"/>
      </w:pPr>
      <w:rPr>
        <w:rFonts w:hint="default"/>
        <w:lang w:val="it-IT" w:eastAsia="en-US" w:bidi="ar-SA"/>
      </w:rPr>
    </w:lvl>
    <w:lvl w:ilvl="8" w:tplc="DE0880FC">
      <w:numFmt w:val="bullet"/>
      <w:lvlText w:val="•"/>
      <w:lvlJc w:val="left"/>
      <w:pPr>
        <w:ind w:left="7944" w:hanging="305"/>
      </w:pPr>
      <w:rPr>
        <w:rFonts w:hint="default"/>
        <w:lang w:val="it-IT" w:eastAsia="en-US" w:bidi="ar-SA"/>
      </w:rPr>
    </w:lvl>
  </w:abstractNum>
  <w:abstractNum w:abstractNumId="13" w15:restartNumberingAfterBreak="0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14" w15:restartNumberingAfterBreak="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677D9"/>
    <w:multiLevelType w:val="hybridMultilevel"/>
    <w:tmpl w:val="C2D4C06E"/>
    <w:lvl w:ilvl="0" w:tplc="DE3E7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78296D"/>
    <w:multiLevelType w:val="hybridMultilevel"/>
    <w:tmpl w:val="155A74EE"/>
    <w:lvl w:ilvl="0" w:tplc="35DC8C68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21" w15:restartNumberingAfterBreak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90572F"/>
    <w:multiLevelType w:val="hybridMultilevel"/>
    <w:tmpl w:val="043E41FE"/>
    <w:lvl w:ilvl="0" w:tplc="454A75A0">
      <w:numFmt w:val="bullet"/>
      <w:pStyle w:val="Titolo4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2" w15:restartNumberingAfterBreak="0">
    <w:nsid w:val="6162410A"/>
    <w:multiLevelType w:val="hybridMultilevel"/>
    <w:tmpl w:val="C9404D1C"/>
    <w:lvl w:ilvl="0" w:tplc="970C3F6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B4EA7"/>
    <w:multiLevelType w:val="hybridMultilevel"/>
    <w:tmpl w:val="FFFFFFFF"/>
    <w:lvl w:ilvl="0" w:tplc="C916D72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6D633928"/>
    <w:multiLevelType w:val="hybridMultilevel"/>
    <w:tmpl w:val="75522E42"/>
    <w:lvl w:ilvl="0" w:tplc="BFCA2AB2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7" w15:restartNumberingAfterBreak="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37097A"/>
    <w:multiLevelType w:val="hybridMultilevel"/>
    <w:tmpl w:val="FFFFFFFF"/>
    <w:lvl w:ilvl="0" w:tplc="1B9467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5BD23B4"/>
    <w:multiLevelType w:val="hybridMultilevel"/>
    <w:tmpl w:val="BB764BE2"/>
    <w:lvl w:ilvl="0" w:tplc="6A9EAB3A">
      <w:numFmt w:val="bullet"/>
      <w:lvlText w:val="-"/>
      <w:lvlJc w:val="left"/>
      <w:pPr>
        <w:ind w:left="464" w:hanging="464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78306C12">
      <w:numFmt w:val="bullet"/>
      <w:lvlText w:val="•"/>
      <w:lvlJc w:val="left"/>
      <w:pPr>
        <w:ind w:left="1404" w:hanging="464"/>
      </w:pPr>
      <w:rPr>
        <w:rFonts w:hint="default"/>
        <w:lang w:val="it-IT" w:eastAsia="en-US" w:bidi="ar-SA"/>
      </w:rPr>
    </w:lvl>
    <w:lvl w:ilvl="2" w:tplc="7106756E">
      <w:numFmt w:val="bullet"/>
      <w:lvlText w:val="•"/>
      <w:lvlJc w:val="left"/>
      <w:pPr>
        <w:ind w:left="2348" w:hanging="464"/>
      </w:pPr>
      <w:rPr>
        <w:rFonts w:hint="default"/>
        <w:lang w:val="it-IT" w:eastAsia="en-US" w:bidi="ar-SA"/>
      </w:rPr>
    </w:lvl>
    <w:lvl w:ilvl="3" w:tplc="609A5EC0">
      <w:numFmt w:val="bullet"/>
      <w:lvlText w:val="•"/>
      <w:lvlJc w:val="left"/>
      <w:pPr>
        <w:ind w:left="3292" w:hanging="464"/>
      </w:pPr>
      <w:rPr>
        <w:rFonts w:hint="default"/>
        <w:lang w:val="it-IT" w:eastAsia="en-US" w:bidi="ar-SA"/>
      </w:rPr>
    </w:lvl>
    <w:lvl w:ilvl="4" w:tplc="7646F348">
      <w:numFmt w:val="bullet"/>
      <w:lvlText w:val="•"/>
      <w:lvlJc w:val="left"/>
      <w:pPr>
        <w:ind w:left="4236" w:hanging="464"/>
      </w:pPr>
      <w:rPr>
        <w:rFonts w:hint="default"/>
        <w:lang w:val="it-IT" w:eastAsia="en-US" w:bidi="ar-SA"/>
      </w:rPr>
    </w:lvl>
    <w:lvl w:ilvl="5" w:tplc="BED0BF7E">
      <w:numFmt w:val="bullet"/>
      <w:lvlText w:val="•"/>
      <w:lvlJc w:val="left"/>
      <w:pPr>
        <w:ind w:left="5180" w:hanging="464"/>
      </w:pPr>
      <w:rPr>
        <w:rFonts w:hint="default"/>
        <w:lang w:val="it-IT" w:eastAsia="en-US" w:bidi="ar-SA"/>
      </w:rPr>
    </w:lvl>
    <w:lvl w:ilvl="6" w:tplc="FFAAC4E0">
      <w:numFmt w:val="bullet"/>
      <w:lvlText w:val="•"/>
      <w:lvlJc w:val="left"/>
      <w:pPr>
        <w:ind w:left="6124" w:hanging="464"/>
      </w:pPr>
      <w:rPr>
        <w:rFonts w:hint="default"/>
        <w:lang w:val="it-IT" w:eastAsia="en-US" w:bidi="ar-SA"/>
      </w:rPr>
    </w:lvl>
    <w:lvl w:ilvl="7" w:tplc="69381CF2">
      <w:numFmt w:val="bullet"/>
      <w:lvlText w:val="•"/>
      <w:lvlJc w:val="left"/>
      <w:pPr>
        <w:ind w:left="7068" w:hanging="464"/>
      </w:pPr>
      <w:rPr>
        <w:rFonts w:hint="default"/>
        <w:lang w:val="it-IT" w:eastAsia="en-US" w:bidi="ar-SA"/>
      </w:rPr>
    </w:lvl>
    <w:lvl w:ilvl="8" w:tplc="B59C9EBC">
      <w:numFmt w:val="bullet"/>
      <w:lvlText w:val="•"/>
      <w:lvlJc w:val="left"/>
      <w:pPr>
        <w:ind w:left="8012" w:hanging="464"/>
      </w:pPr>
      <w:rPr>
        <w:rFonts w:hint="default"/>
        <w:lang w:val="it-IT" w:eastAsia="en-US" w:bidi="ar-SA"/>
      </w:rPr>
    </w:lvl>
  </w:abstractNum>
  <w:abstractNum w:abstractNumId="43" w15:restartNumberingAfterBreak="0">
    <w:nsid w:val="79BF6507"/>
    <w:multiLevelType w:val="hybridMultilevel"/>
    <w:tmpl w:val="35EC275C"/>
    <w:lvl w:ilvl="0" w:tplc="EC204D4E">
      <w:start w:val="1"/>
      <w:numFmt w:val="lowerLetter"/>
      <w:lvlText w:val="%1)"/>
      <w:lvlJc w:val="left"/>
      <w:pPr>
        <w:ind w:left="1801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521" w:hanging="360"/>
      </w:pPr>
    </w:lvl>
    <w:lvl w:ilvl="2" w:tplc="0410001B" w:tentative="1">
      <w:start w:val="1"/>
      <w:numFmt w:val="lowerRoman"/>
      <w:lvlText w:val="%3."/>
      <w:lvlJc w:val="right"/>
      <w:pPr>
        <w:ind w:left="3241" w:hanging="180"/>
      </w:pPr>
    </w:lvl>
    <w:lvl w:ilvl="3" w:tplc="0410000F" w:tentative="1">
      <w:start w:val="1"/>
      <w:numFmt w:val="decimal"/>
      <w:lvlText w:val="%4."/>
      <w:lvlJc w:val="left"/>
      <w:pPr>
        <w:ind w:left="3961" w:hanging="360"/>
      </w:pPr>
    </w:lvl>
    <w:lvl w:ilvl="4" w:tplc="04100019" w:tentative="1">
      <w:start w:val="1"/>
      <w:numFmt w:val="lowerLetter"/>
      <w:lvlText w:val="%5."/>
      <w:lvlJc w:val="left"/>
      <w:pPr>
        <w:ind w:left="4681" w:hanging="360"/>
      </w:pPr>
    </w:lvl>
    <w:lvl w:ilvl="5" w:tplc="0410001B" w:tentative="1">
      <w:start w:val="1"/>
      <w:numFmt w:val="lowerRoman"/>
      <w:lvlText w:val="%6."/>
      <w:lvlJc w:val="right"/>
      <w:pPr>
        <w:ind w:left="5401" w:hanging="180"/>
      </w:pPr>
    </w:lvl>
    <w:lvl w:ilvl="6" w:tplc="0410000F" w:tentative="1">
      <w:start w:val="1"/>
      <w:numFmt w:val="decimal"/>
      <w:lvlText w:val="%7."/>
      <w:lvlJc w:val="left"/>
      <w:pPr>
        <w:ind w:left="6121" w:hanging="360"/>
      </w:pPr>
    </w:lvl>
    <w:lvl w:ilvl="7" w:tplc="04100019" w:tentative="1">
      <w:start w:val="1"/>
      <w:numFmt w:val="lowerLetter"/>
      <w:lvlText w:val="%8."/>
      <w:lvlJc w:val="left"/>
      <w:pPr>
        <w:ind w:left="6841" w:hanging="360"/>
      </w:pPr>
    </w:lvl>
    <w:lvl w:ilvl="8" w:tplc="0410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4" w15:restartNumberingAfterBreak="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4554">
    <w:abstractNumId w:val="22"/>
  </w:num>
  <w:num w:numId="2" w16cid:durableId="2027634902">
    <w:abstractNumId w:val="27"/>
  </w:num>
  <w:num w:numId="3" w16cid:durableId="1069764429">
    <w:abstractNumId w:val="28"/>
  </w:num>
  <w:num w:numId="4" w16cid:durableId="67466665">
    <w:abstractNumId w:val="21"/>
  </w:num>
  <w:num w:numId="5" w16cid:durableId="935289487">
    <w:abstractNumId w:val="46"/>
  </w:num>
  <w:num w:numId="6" w16cid:durableId="718630796">
    <w:abstractNumId w:val="14"/>
  </w:num>
  <w:num w:numId="7" w16cid:durableId="90469176">
    <w:abstractNumId w:val="0"/>
  </w:num>
  <w:num w:numId="8" w16cid:durableId="1505781526">
    <w:abstractNumId w:val="29"/>
  </w:num>
  <w:num w:numId="9" w16cid:durableId="56442964">
    <w:abstractNumId w:val="24"/>
  </w:num>
  <w:num w:numId="10" w16cid:durableId="1392654882">
    <w:abstractNumId w:val="17"/>
  </w:num>
  <w:num w:numId="11" w16cid:durableId="429473161">
    <w:abstractNumId w:val="25"/>
  </w:num>
  <w:num w:numId="12" w16cid:durableId="1456169401">
    <w:abstractNumId w:val="39"/>
  </w:num>
  <w:num w:numId="13" w16cid:durableId="712194537">
    <w:abstractNumId w:val="38"/>
  </w:num>
  <w:num w:numId="14" w16cid:durableId="1364212552">
    <w:abstractNumId w:val="37"/>
  </w:num>
  <w:num w:numId="15" w16cid:durableId="407385842">
    <w:abstractNumId w:val="8"/>
  </w:num>
  <w:num w:numId="16" w16cid:durableId="1321737574">
    <w:abstractNumId w:val="23"/>
  </w:num>
  <w:num w:numId="17" w16cid:durableId="703604939">
    <w:abstractNumId w:val="1"/>
  </w:num>
  <w:num w:numId="18" w16cid:durableId="66194730">
    <w:abstractNumId w:val="2"/>
  </w:num>
  <w:num w:numId="19" w16cid:durableId="911501086">
    <w:abstractNumId w:val="3"/>
  </w:num>
  <w:num w:numId="20" w16cid:durableId="764767647">
    <w:abstractNumId w:val="40"/>
  </w:num>
  <w:num w:numId="21" w16cid:durableId="1816869199">
    <w:abstractNumId w:val="44"/>
  </w:num>
  <w:num w:numId="22" w16cid:durableId="1837914625">
    <w:abstractNumId w:val="18"/>
  </w:num>
  <w:num w:numId="23" w16cid:durableId="45178160">
    <w:abstractNumId w:val="33"/>
  </w:num>
  <w:num w:numId="24" w16cid:durableId="542905884">
    <w:abstractNumId w:val="20"/>
  </w:num>
  <w:num w:numId="25" w16cid:durableId="1426917846">
    <w:abstractNumId w:val="16"/>
  </w:num>
  <w:num w:numId="26" w16cid:durableId="226427705">
    <w:abstractNumId w:val="26"/>
  </w:num>
  <w:num w:numId="27" w16cid:durableId="2032410614">
    <w:abstractNumId w:val="30"/>
  </w:num>
  <w:num w:numId="28" w16cid:durableId="1886215164">
    <w:abstractNumId w:val="45"/>
  </w:num>
  <w:num w:numId="29" w16cid:durableId="1450584830">
    <w:abstractNumId w:val="31"/>
  </w:num>
  <w:num w:numId="30" w16cid:durableId="234320919">
    <w:abstractNumId w:val="31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 w16cid:durableId="1602563633">
    <w:abstractNumId w:val="7"/>
    <w:lvlOverride w:ilvl="0">
      <w:startOverride w:val="2"/>
    </w:lvlOverride>
  </w:num>
  <w:num w:numId="32" w16cid:durableId="164708277">
    <w:abstractNumId w:val="7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 w16cid:durableId="823080702">
    <w:abstractNumId w:val="7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 w16cid:durableId="2036809682">
    <w:abstractNumId w:val="13"/>
  </w:num>
  <w:num w:numId="35" w16cid:durableId="339432209">
    <w:abstractNumId w:val="35"/>
  </w:num>
  <w:num w:numId="36" w16cid:durableId="1569220590">
    <w:abstractNumId w:val="4"/>
  </w:num>
  <w:num w:numId="37" w16cid:durableId="1895003560">
    <w:abstractNumId w:val="9"/>
  </w:num>
  <w:num w:numId="38" w16cid:durableId="1922714373">
    <w:abstractNumId w:val="19"/>
  </w:num>
  <w:num w:numId="39" w16cid:durableId="847982571">
    <w:abstractNumId w:val="34"/>
  </w:num>
  <w:num w:numId="40" w16cid:durableId="145704514">
    <w:abstractNumId w:val="6"/>
  </w:num>
  <w:num w:numId="41" w16cid:durableId="482701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71023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9726250">
    <w:abstractNumId w:val="11"/>
  </w:num>
  <w:num w:numId="44" w16cid:durableId="956374385">
    <w:abstractNumId w:val="15"/>
  </w:num>
  <w:num w:numId="45" w16cid:durableId="956524809">
    <w:abstractNumId w:val="32"/>
  </w:num>
  <w:num w:numId="46" w16cid:durableId="1966812448">
    <w:abstractNumId w:val="5"/>
  </w:num>
  <w:num w:numId="47" w16cid:durableId="1711759312">
    <w:abstractNumId w:val="12"/>
  </w:num>
  <w:num w:numId="48" w16cid:durableId="2130320417">
    <w:abstractNumId w:val="42"/>
  </w:num>
  <w:num w:numId="49" w16cid:durableId="1581056723">
    <w:abstractNumId w:val="36"/>
  </w:num>
  <w:num w:numId="50" w16cid:durableId="19727854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0BD8"/>
    <w:rsid w:val="00002188"/>
    <w:rsid w:val="00026BA9"/>
    <w:rsid w:val="00037549"/>
    <w:rsid w:val="000406A6"/>
    <w:rsid w:val="00040FBC"/>
    <w:rsid w:val="00042EDB"/>
    <w:rsid w:val="000449BC"/>
    <w:rsid w:val="00057816"/>
    <w:rsid w:val="000737D2"/>
    <w:rsid w:val="00076CC2"/>
    <w:rsid w:val="000A176C"/>
    <w:rsid w:val="000A7966"/>
    <w:rsid w:val="000B335A"/>
    <w:rsid w:val="000D2C66"/>
    <w:rsid w:val="000E0037"/>
    <w:rsid w:val="000E30D7"/>
    <w:rsid w:val="000F52F3"/>
    <w:rsid w:val="00102EB6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429F7"/>
    <w:rsid w:val="00152C12"/>
    <w:rsid w:val="001559A3"/>
    <w:rsid w:val="00160184"/>
    <w:rsid w:val="00161894"/>
    <w:rsid w:val="001644A0"/>
    <w:rsid w:val="00173D63"/>
    <w:rsid w:val="00190E2D"/>
    <w:rsid w:val="001950EA"/>
    <w:rsid w:val="001B7E9D"/>
    <w:rsid w:val="001D6964"/>
    <w:rsid w:val="001E1956"/>
    <w:rsid w:val="001E3971"/>
    <w:rsid w:val="001F2C3F"/>
    <w:rsid w:val="001F4D78"/>
    <w:rsid w:val="00212C8D"/>
    <w:rsid w:val="0022097C"/>
    <w:rsid w:val="002241DE"/>
    <w:rsid w:val="00231D0B"/>
    <w:rsid w:val="00242FB4"/>
    <w:rsid w:val="00253246"/>
    <w:rsid w:val="00285BC1"/>
    <w:rsid w:val="00287A4F"/>
    <w:rsid w:val="00296DDA"/>
    <w:rsid w:val="002A60CF"/>
    <w:rsid w:val="002B5385"/>
    <w:rsid w:val="002B7142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65204"/>
    <w:rsid w:val="00393374"/>
    <w:rsid w:val="00393C27"/>
    <w:rsid w:val="003A1148"/>
    <w:rsid w:val="003B7C55"/>
    <w:rsid w:val="003C5E66"/>
    <w:rsid w:val="003D6CED"/>
    <w:rsid w:val="003D7D07"/>
    <w:rsid w:val="003E67E9"/>
    <w:rsid w:val="003F1652"/>
    <w:rsid w:val="003F5F49"/>
    <w:rsid w:val="003F6405"/>
    <w:rsid w:val="004101A5"/>
    <w:rsid w:val="00436D46"/>
    <w:rsid w:val="004402B9"/>
    <w:rsid w:val="00452F27"/>
    <w:rsid w:val="0045407E"/>
    <w:rsid w:val="004654D7"/>
    <w:rsid w:val="00467E05"/>
    <w:rsid w:val="00487431"/>
    <w:rsid w:val="00495290"/>
    <w:rsid w:val="004A6490"/>
    <w:rsid w:val="004B17DC"/>
    <w:rsid w:val="004B5B7C"/>
    <w:rsid w:val="004C1A6B"/>
    <w:rsid w:val="004E2411"/>
    <w:rsid w:val="004E31EA"/>
    <w:rsid w:val="004E7584"/>
    <w:rsid w:val="004F55E5"/>
    <w:rsid w:val="00503623"/>
    <w:rsid w:val="00505DC7"/>
    <w:rsid w:val="00542169"/>
    <w:rsid w:val="00554FB2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79A5"/>
    <w:rsid w:val="00606AF3"/>
    <w:rsid w:val="006104C6"/>
    <w:rsid w:val="00635FB7"/>
    <w:rsid w:val="00645B45"/>
    <w:rsid w:val="0065035D"/>
    <w:rsid w:val="00653B86"/>
    <w:rsid w:val="00666D37"/>
    <w:rsid w:val="00672601"/>
    <w:rsid w:val="006742E8"/>
    <w:rsid w:val="006800F0"/>
    <w:rsid w:val="00695D63"/>
    <w:rsid w:val="006B55B3"/>
    <w:rsid w:val="006C1CF7"/>
    <w:rsid w:val="006C4439"/>
    <w:rsid w:val="006C465B"/>
    <w:rsid w:val="006D1426"/>
    <w:rsid w:val="006D46AB"/>
    <w:rsid w:val="006D5364"/>
    <w:rsid w:val="00702641"/>
    <w:rsid w:val="00721CF7"/>
    <w:rsid w:val="00737574"/>
    <w:rsid w:val="00741E18"/>
    <w:rsid w:val="00755E75"/>
    <w:rsid w:val="00771858"/>
    <w:rsid w:val="00782919"/>
    <w:rsid w:val="007901C4"/>
    <w:rsid w:val="007C401B"/>
    <w:rsid w:val="007C4272"/>
    <w:rsid w:val="007C5FBB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2604C"/>
    <w:rsid w:val="008324C5"/>
    <w:rsid w:val="00840EA9"/>
    <w:rsid w:val="0084394F"/>
    <w:rsid w:val="00845465"/>
    <w:rsid w:val="0084636A"/>
    <w:rsid w:val="008479BE"/>
    <w:rsid w:val="00855DBE"/>
    <w:rsid w:val="008741A0"/>
    <w:rsid w:val="008801D5"/>
    <w:rsid w:val="008933E7"/>
    <w:rsid w:val="008B053B"/>
    <w:rsid w:val="008C15E4"/>
    <w:rsid w:val="008D7DFA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7906"/>
    <w:rsid w:val="009609EF"/>
    <w:rsid w:val="00964DEB"/>
    <w:rsid w:val="00964FBD"/>
    <w:rsid w:val="00976011"/>
    <w:rsid w:val="00983B47"/>
    <w:rsid w:val="009A65BA"/>
    <w:rsid w:val="009B7F2D"/>
    <w:rsid w:val="009C5FA7"/>
    <w:rsid w:val="009C6F1E"/>
    <w:rsid w:val="009E2CA3"/>
    <w:rsid w:val="009E5B46"/>
    <w:rsid w:val="009E7A0F"/>
    <w:rsid w:val="009F154A"/>
    <w:rsid w:val="00A03285"/>
    <w:rsid w:val="00A057C9"/>
    <w:rsid w:val="00A077CF"/>
    <w:rsid w:val="00A14FA3"/>
    <w:rsid w:val="00A15054"/>
    <w:rsid w:val="00A15130"/>
    <w:rsid w:val="00A16378"/>
    <w:rsid w:val="00A43D6B"/>
    <w:rsid w:val="00A600A4"/>
    <w:rsid w:val="00A6218B"/>
    <w:rsid w:val="00A72158"/>
    <w:rsid w:val="00A75E6E"/>
    <w:rsid w:val="00A8392F"/>
    <w:rsid w:val="00A846BA"/>
    <w:rsid w:val="00A85C83"/>
    <w:rsid w:val="00AA1AD1"/>
    <w:rsid w:val="00AB48F7"/>
    <w:rsid w:val="00AD6C89"/>
    <w:rsid w:val="00AD79B5"/>
    <w:rsid w:val="00AE3D92"/>
    <w:rsid w:val="00AE63DC"/>
    <w:rsid w:val="00AF135A"/>
    <w:rsid w:val="00AF1A30"/>
    <w:rsid w:val="00AF5347"/>
    <w:rsid w:val="00B03D0D"/>
    <w:rsid w:val="00B32FB4"/>
    <w:rsid w:val="00B41B5E"/>
    <w:rsid w:val="00B462E0"/>
    <w:rsid w:val="00B50ED2"/>
    <w:rsid w:val="00B54410"/>
    <w:rsid w:val="00B5762B"/>
    <w:rsid w:val="00B612A0"/>
    <w:rsid w:val="00B621AD"/>
    <w:rsid w:val="00B626DB"/>
    <w:rsid w:val="00B82C37"/>
    <w:rsid w:val="00B92D02"/>
    <w:rsid w:val="00BA3107"/>
    <w:rsid w:val="00BB0A1A"/>
    <w:rsid w:val="00BB3E1A"/>
    <w:rsid w:val="00BB5B08"/>
    <w:rsid w:val="00BD49FC"/>
    <w:rsid w:val="00BF54D5"/>
    <w:rsid w:val="00C233AC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75A4C"/>
    <w:rsid w:val="00C86047"/>
    <w:rsid w:val="00CA3225"/>
    <w:rsid w:val="00CB042E"/>
    <w:rsid w:val="00CB52A6"/>
    <w:rsid w:val="00CC2EEF"/>
    <w:rsid w:val="00CD3792"/>
    <w:rsid w:val="00CE56A5"/>
    <w:rsid w:val="00CF14F7"/>
    <w:rsid w:val="00D0232C"/>
    <w:rsid w:val="00D031DA"/>
    <w:rsid w:val="00D110D1"/>
    <w:rsid w:val="00D16222"/>
    <w:rsid w:val="00D27E80"/>
    <w:rsid w:val="00D344A1"/>
    <w:rsid w:val="00D34D29"/>
    <w:rsid w:val="00D43DFF"/>
    <w:rsid w:val="00D475D9"/>
    <w:rsid w:val="00D5344D"/>
    <w:rsid w:val="00D60EF8"/>
    <w:rsid w:val="00D6155F"/>
    <w:rsid w:val="00D85B80"/>
    <w:rsid w:val="00DB432E"/>
    <w:rsid w:val="00DD3C52"/>
    <w:rsid w:val="00DF4F71"/>
    <w:rsid w:val="00E039EF"/>
    <w:rsid w:val="00E05B2C"/>
    <w:rsid w:val="00E17FA9"/>
    <w:rsid w:val="00E20F43"/>
    <w:rsid w:val="00E21EBD"/>
    <w:rsid w:val="00E53883"/>
    <w:rsid w:val="00E57F3E"/>
    <w:rsid w:val="00E63614"/>
    <w:rsid w:val="00E70D94"/>
    <w:rsid w:val="00E729FC"/>
    <w:rsid w:val="00E72CAF"/>
    <w:rsid w:val="00E858BB"/>
    <w:rsid w:val="00ED057F"/>
    <w:rsid w:val="00F14E0E"/>
    <w:rsid w:val="00F165C3"/>
    <w:rsid w:val="00F21A37"/>
    <w:rsid w:val="00F57DC1"/>
    <w:rsid w:val="00F7152D"/>
    <w:rsid w:val="00F740D9"/>
    <w:rsid w:val="00F8428A"/>
    <w:rsid w:val="00FA341A"/>
    <w:rsid w:val="00FA6910"/>
    <w:rsid w:val="00FA77D8"/>
    <w:rsid w:val="00FB44CC"/>
    <w:rsid w:val="00FB79E3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B4"/>
  <w15:docId w15:val="{E4468F93-6218-4B18-9A3A-F4A0AD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  <w:style w:type="paragraph" w:customStyle="1" w:styleId="Titolo41">
    <w:name w:val="Titolo 41"/>
    <w:basedOn w:val="Normale"/>
    <w:next w:val="Normale"/>
    <w:rsid w:val="00A43D6B"/>
    <w:pPr>
      <w:keepNext/>
      <w:widowControl w:val="0"/>
      <w:numPr>
        <w:numId w:val="1"/>
      </w:numPr>
      <w:tabs>
        <w:tab w:val="clear" w:pos="720"/>
        <w:tab w:val="num" w:pos="0"/>
      </w:tabs>
      <w:suppressAutoHyphens/>
      <w:autoSpaceDE w:val="0"/>
      <w:spacing w:before="240" w:after="60"/>
      <w:ind w:left="432" w:hanging="432"/>
    </w:pPr>
    <w:rPr>
      <w:b/>
      <w:bCs/>
      <w:sz w:val="24"/>
      <w:szCs w:val="24"/>
      <w:lang w:eastAsia="hi-IN" w:bidi="hi-IN"/>
    </w:rPr>
  </w:style>
  <w:style w:type="paragraph" w:customStyle="1" w:styleId="testo">
    <w:name w:val="testo"/>
    <w:rsid w:val="00554FB2"/>
    <w:pPr>
      <w:ind w:firstLine="397"/>
      <w:jc w:val="both"/>
    </w:pPr>
    <w:rPr>
      <w:rFonts w:ascii="Garamond" w:eastAsia="Times New Roman" w:hAnsi="Garamond"/>
      <w:sz w:val="23"/>
      <w:szCs w:val="23"/>
    </w:rPr>
  </w:style>
  <w:style w:type="table" w:customStyle="1" w:styleId="rtf2TableGrid">
    <w:name w:val="rtf2 Table Grid"/>
    <w:basedOn w:val="Tabellanormale"/>
    <w:uiPriority w:val="39"/>
    <w:rsid w:val="00173D6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DELL</cp:lastModifiedBy>
  <cp:revision>3</cp:revision>
  <cp:lastPrinted>2023-03-06T10:47:00Z</cp:lastPrinted>
  <dcterms:created xsi:type="dcterms:W3CDTF">2023-03-06T10:44:00Z</dcterms:created>
  <dcterms:modified xsi:type="dcterms:W3CDTF">2023-03-06T10:49:00Z</dcterms:modified>
</cp:coreProperties>
</file>